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6F3" w:rsidRDefault="002F1AC4">
      <w:pPr>
        <w:autoSpaceDE w:val="0"/>
        <w:autoSpaceDN w:val="0"/>
        <w:adjustRightInd w:val="0"/>
        <w:jc w:val="center"/>
        <w:rPr>
          <w:rFonts w:ascii="Times New Roman" w:eastAsia="黑体" w:hAnsi="Times New Roman" w:cs="Times New Roman"/>
          <w:b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b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7" name="线形标注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字体、字号请参考范例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注意：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首字母大写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7" o:spid="_x0000_s1026" type="#_x0000_t48" style="position:absolute;left:0;text-align:left;margin-left:666.9pt;margin-top:325.25pt;width:167.3pt;height:7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" adj="-8495,23702,-4603,2556,-775,2556">
                <v:textbox>
                  <w:txbxContent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字体、字号请参考范例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注意：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首字母大写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《</w:t>
      </w: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Java</w:t>
      </w: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程序设计综合课程设计》实训课程教学大纲</w:t>
      </w:r>
    </w:p>
    <w:p w:rsidR="000246F3" w:rsidRDefault="002F1AC4">
      <w:pPr>
        <w:spacing w:line="360" w:lineRule="auto"/>
        <w:ind w:firstLineChars="200" w:firstLine="562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</w:rPr>
        <w:t>一、课程简介</w:t>
      </w:r>
    </w:p>
    <w:tbl>
      <w:tblPr>
        <w:tblpPr w:leftFromText="180" w:rightFromText="180" w:vertAnchor="text" w:horzAnchor="margin" w:tblpXSpec="center" w:tblpY="152"/>
        <w:tblW w:w="499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"/>
        <w:gridCol w:w="2026"/>
        <w:gridCol w:w="1099"/>
        <w:gridCol w:w="58"/>
        <w:gridCol w:w="1197"/>
        <w:gridCol w:w="306"/>
        <w:gridCol w:w="486"/>
        <w:gridCol w:w="440"/>
        <w:gridCol w:w="962"/>
        <w:gridCol w:w="1240"/>
      </w:tblGrid>
      <w:tr w:rsidR="000246F3">
        <w:trPr>
          <w:trHeight w:val="405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课程中文名</w:t>
            </w:r>
          </w:p>
        </w:tc>
        <w:tc>
          <w:tcPr>
            <w:tcW w:w="4209" w:type="pct"/>
            <w:gridSpan w:val="9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Java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程序设计综合课程设计</w:t>
            </w:r>
          </w:p>
        </w:tc>
      </w:tr>
      <w:tr w:rsidR="000246F3">
        <w:trPr>
          <w:trHeight w:val="417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课程英文名</w:t>
            </w:r>
          </w:p>
        </w:tc>
        <w:tc>
          <w:tcPr>
            <w:tcW w:w="2786" w:type="pct"/>
            <w:gridSpan w:val="6"/>
            <w:vAlign w:val="center"/>
          </w:tcPr>
          <w:p w:rsidR="000246F3" w:rsidRDefault="002F1AC4">
            <w:pPr>
              <w:tabs>
                <w:tab w:val="center" w:pos="3556"/>
                <w:tab w:val="left" w:pos="4421"/>
              </w:tabs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Java Programming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curriculum design</w:t>
            </w:r>
          </w:p>
        </w:tc>
        <w:tc>
          <w:tcPr>
            <w:tcW w:w="755" w:type="pct"/>
            <w:gridSpan w:val="2"/>
            <w:vAlign w:val="center"/>
          </w:tcPr>
          <w:p w:rsidR="000246F3" w:rsidRDefault="002F1AC4">
            <w:pPr>
              <w:snapToGrid w:val="0"/>
              <w:spacing w:line="400" w:lineRule="exact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双语授课</w:t>
            </w:r>
          </w:p>
        </w:tc>
        <w:tc>
          <w:tcPr>
            <w:tcW w:w="668" w:type="pct"/>
            <w:vAlign w:val="center"/>
          </w:tcPr>
          <w:p w:rsidR="000246F3" w:rsidRDefault="002F1AC4">
            <w:pPr>
              <w:snapToGrid w:val="0"/>
              <w:spacing w:line="400" w:lineRule="exact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Cs/>
                <w:szCs w:val="21"/>
                <w:lang w:bidi="ar"/>
              </w:rPr>
              <w:sym w:font="Wingdings 2" w:char="00A3"/>
            </w:r>
            <w:r>
              <w:rPr>
                <w:rFonts w:hAnsi="宋体" w:hint="eastAsia"/>
                <w:bCs/>
                <w:szCs w:val="21"/>
                <w:lang w:bidi="ar"/>
              </w:rPr>
              <w:t>是</w:t>
            </w:r>
            <w:r>
              <w:rPr>
                <w:rFonts w:hAnsi="宋体" w:hint="eastAsia"/>
                <w:bCs/>
                <w:szCs w:val="21"/>
                <w:lang w:bidi="ar"/>
              </w:rPr>
              <w:t xml:space="preserve"> </w:t>
            </w:r>
            <w:r>
              <w:rPr>
                <w:rFonts w:hAnsi="宋体" w:hint="eastAsia"/>
                <w:bCs/>
                <w:szCs w:val="21"/>
                <w:lang w:bidi="ar"/>
              </w:rPr>
              <w:sym w:font="Wingdings 2" w:char="0052"/>
            </w:r>
            <w:r>
              <w:rPr>
                <w:rFonts w:hAnsi="宋体" w:hint="eastAsia"/>
                <w:bCs/>
                <w:szCs w:val="21"/>
                <w:lang w:bidi="ar"/>
              </w:rPr>
              <w:t>否</w:t>
            </w:r>
          </w:p>
        </w:tc>
      </w:tr>
      <w:tr w:rsidR="000246F3">
        <w:trPr>
          <w:trHeight w:val="63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课程代码</w:t>
            </w:r>
          </w:p>
        </w:tc>
        <w:tc>
          <w:tcPr>
            <w:tcW w:w="1091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10114065</w:t>
            </w:r>
          </w:p>
        </w:tc>
        <w:tc>
          <w:tcPr>
            <w:tcW w:w="623" w:type="pct"/>
            <w:gridSpan w:val="2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</w:t>
            </w:r>
            <w:r>
              <w:rPr>
                <w:rFonts w:ascii="Times New Roman" w:eastAsia="宋体" w:hAnsi="Times New Roman" w:cs="Times New Roman"/>
                <w:b/>
                <w:szCs w:val="21"/>
              </w:rPr>
              <w:t>学分</w:t>
            </w:r>
          </w:p>
        </w:tc>
        <w:tc>
          <w:tcPr>
            <w:tcW w:w="645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  <w:tc>
          <w:tcPr>
            <w:tcW w:w="664" w:type="pct"/>
            <w:gridSpan w:val="3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周（学时）</w:t>
            </w:r>
          </w:p>
        </w:tc>
        <w:tc>
          <w:tcPr>
            <w:tcW w:w="1185" w:type="pct"/>
            <w:gridSpan w:val="2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48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学时</w:t>
            </w:r>
          </w:p>
        </w:tc>
      </w:tr>
      <w:tr w:rsidR="000246F3">
        <w:trPr>
          <w:trHeight w:val="63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课程类别</w:t>
            </w:r>
          </w:p>
        </w:tc>
        <w:tc>
          <w:tcPr>
            <w:tcW w:w="1091" w:type="pct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left"/>
              <w:rPr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hint="eastAsia"/>
                <w:bCs/>
                <w:szCs w:val="21"/>
              </w:rPr>
              <w:t>专业认知实习</w:t>
            </w:r>
          </w:p>
          <w:p w:rsidR="000246F3" w:rsidRDefault="002F1AC4">
            <w:pPr>
              <w:adjustRightInd w:val="0"/>
              <w:snapToGrid w:val="0"/>
              <w:spacing w:line="400" w:lineRule="exact"/>
              <w:jc w:val="left"/>
              <w:rPr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hint="eastAsia"/>
                <w:bCs/>
                <w:szCs w:val="21"/>
              </w:rPr>
              <w:t>专业见习</w:t>
            </w:r>
          </w:p>
          <w:p w:rsidR="000246F3" w:rsidRDefault="002F1AC4">
            <w:pPr>
              <w:adjustRightInd w:val="0"/>
              <w:snapToGrid w:val="0"/>
              <w:spacing w:line="400" w:lineRule="exact"/>
              <w:jc w:val="left"/>
              <w:rPr>
                <w:bCs/>
                <w:szCs w:val="21"/>
              </w:rPr>
            </w:pPr>
            <w:r>
              <w:rPr>
                <w:rFonts w:ascii="Segoe UI Emoji" w:eastAsia="宋体" w:hAnsi="Segoe UI Emoji" w:cs="Segoe UI Emoji"/>
                <w:bCs/>
                <w:szCs w:val="21"/>
              </w:rPr>
              <w:t>☑</w:t>
            </w:r>
            <w:r>
              <w:rPr>
                <w:rFonts w:hint="eastAsia"/>
                <w:bCs/>
                <w:szCs w:val="21"/>
              </w:rPr>
              <w:t>工程实训</w:t>
            </w:r>
          </w:p>
          <w:p w:rsidR="000246F3" w:rsidRDefault="002F1AC4">
            <w:pPr>
              <w:adjustRightInd w:val="0"/>
              <w:snapToGrid w:val="0"/>
              <w:spacing w:line="400" w:lineRule="exact"/>
              <w:jc w:val="left"/>
              <w:rPr>
                <w:rFonts w:ascii="宋体" w:eastAsia="宋体" w:hAnsi="宋体" w:cs="Times New Roman"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hint="eastAsia"/>
                <w:bCs/>
                <w:szCs w:val="21"/>
              </w:rPr>
              <w:t>毕业实习</w:t>
            </w:r>
          </w:p>
          <w:p w:rsidR="000246F3" w:rsidRDefault="002F1AC4">
            <w:pPr>
              <w:adjustRightInd w:val="0"/>
              <w:snapToGrid w:val="0"/>
              <w:spacing w:line="400" w:lineRule="exact"/>
              <w:jc w:val="left"/>
              <w:rPr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hint="eastAsia"/>
                <w:bCs/>
                <w:szCs w:val="21"/>
              </w:rPr>
              <w:t>其他</w:t>
            </w:r>
            <w:r>
              <w:rPr>
                <w:rFonts w:hint="eastAsia"/>
                <w:bCs/>
                <w:szCs w:val="21"/>
                <w:u w:val="single"/>
              </w:rPr>
              <w:t xml:space="preserve">        </w:t>
            </w:r>
          </w:p>
        </w:tc>
        <w:tc>
          <w:tcPr>
            <w:tcW w:w="623" w:type="pct"/>
            <w:gridSpan w:val="2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课程性质</w:t>
            </w:r>
          </w:p>
        </w:tc>
        <w:tc>
          <w:tcPr>
            <w:tcW w:w="645" w:type="pct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eastAsia="宋体" w:hAnsi="宋体"/>
                <w:bCs/>
                <w:szCs w:val="21"/>
              </w:rPr>
            </w:pPr>
            <w:r>
              <w:rPr>
                <w:rFonts w:ascii="Segoe UI Emoji" w:eastAsia="宋体" w:hAnsi="Segoe UI Emoji" w:cs="Segoe UI Emoji"/>
                <w:bCs/>
                <w:szCs w:val="21"/>
              </w:rPr>
              <w:t>☑</w:t>
            </w:r>
            <w:r>
              <w:rPr>
                <w:rFonts w:eastAsia="宋体" w:hAnsi="宋体"/>
                <w:bCs/>
                <w:szCs w:val="21"/>
              </w:rPr>
              <w:t>必修</w:t>
            </w:r>
          </w:p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eastAsia="宋体" w:hAnsi="宋体"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eastAsia="宋体" w:hAnsi="宋体" w:hint="eastAsia"/>
                <w:bCs/>
                <w:szCs w:val="21"/>
              </w:rPr>
              <w:t>选修</w:t>
            </w:r>
          </w:p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eastAsia="宋体" w:hAnsi="宋体" w:hint="eastAsia"/>
                <w:bCs/>
                <w:szCs w:val="21"/>
              </w:rPr>
              <w:t>其他</w:t>
            </w:r>
          </w:p>
        </w:tc>
        <w:tc>
          <w:tcPr>
            <w:tcW w:w="664" w:type="pct"/>
            <w:gridSpan w:val="3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课程形态</w:t>
            </w:r>
          </w:p>
        </w:tc>
        <w:tc>
          <w:tcPr>
            <w:tcW w:w="1185" w:type="pct"/>
            <w:gridSpan w:val="2"/>
            <w:vAlign w:val="center"/>
          </w:tcPr>
          <w:p w:rsidR="000246F3" w:rsidRDefault="002F1AC4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□线上</w:t>
            </w:r>
          </w:p>
          <w:p w:rsidR="000246F3" w:rsidRDefault="002F1AC4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ascii="Segoe UI Emoji" w:hAnsi="Segoe UI Emoji" w:cs="Segoe UI Emoji"/>
                <w:szCs w:val="21"/>
                <w:lang w:bidi="ar"/>
              </w:rPr>
              <w:t>☑</w:t>
            </w:r>
            <w:r>
              <w:rPr>
                <w:rFonts w:hAnsi="宋体" w:hint="eastAsia"/>
                <w:szCs w:val="21"/>
                <w:lang w:bidi="ar"/>
              </w:rPr>
              <w:t>线下</w:t>
            </w:r>
          </w:p>
          <w:p w:rsidR="000246F3" w:rsidRDefault="002F1AC4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□线上线下混合式</w:t>
            </w:r>
          </w:p>
          <w:p w:rsidR="000246F3" w:rsidRDefault="002F1AC4">
            <w:pPr>
              <w:snapToGrid w:val="0"/>
              <w:spacing w:line="400" w:lineRule="exact"/>
              <w:rPr>
                <w:rFonts w:hAnsi="宋体"/>
                <w:szCs w:val="21"/>
                <w:lang w:bidi="ar"/>
              </w:rPr>
            </w:pPr>
            <w:r>
              <w:rPr>
                <w:rFonts w:hAnsi="宋体" w:hint="eastAsia"/>
                <w:szCs w:val="21"/>
                <w:lang w:bidi="ar"/>
              </w:rPr>
              <w:t>□社会实践</w:t>
            </w:r>
          </w:p>
          <w:p w:rsidR="000246F3" w:rsidRDefault="002F1AC4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□虚拟仿真实验教学</w:t>
            </w:r>
          </w:p>
        </w:tc>
      </w:tr>
      <w:tr w:rsidR="000246F3">
        <w:trPr>
          <w:trHeight w:val="63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考核方式</w:t>
            </w:r>
          </w:p>
        </w:tc>
        <w:tc>
          <w:tcPr>
            <w:tcW w:w="4209" w:type="pct"/>
            <w:gridSpan w:val="9"/>
            <w:vAlign w:val="center"/>
          </w:tcPr>
          <w:p w:rsidR="000246F3" w:rsidRDefault="002F1AC4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□闭卷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t>□开卷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t>☑课程论文</w:t>
            </w:r>
            <w:r>
              <w:rPr>
                <w:rFonts w:hAnsi="宋体" w:hint="eastAsia"/>
                <w:szCs w:val="21"/>
                <w:lang w:bidi="ar"/>
              </w:rPr>
              <w:t xml:space="preserve"> </w:t>
            </w:r>
            <w:r>
              <w:rPr>
                <w:rFonts w:hAnsi="宋体" w:hint="eastAsia"/>
                <w:szCs w:val="21"/>
                <w:lang w:bidi="ar"/>
              </w:rPr>
              <w:t>☑课程作品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sym w:font="Wingdings 2" w:char="00A3"/>
            </w:r>
            <w:r>
              <w:rPr>
                <w:rFonts w:hAnsi="宋体" w:hint="eastAsia"/>
                <w:szCs w:val="21"/>
                <w:lang w:bidi="ar"/>
              </w:rPr>
              <w:t>汇报展示</w:t>
            </w:r>
            <w:r>
              <w:rPr>
                <w:rFonts w:hAnsi="宋体" w:hint="eastAsia"/>
                <w:szCs w:val="21"/>
                <w:lang w:bidi="ar"/>
              </w:rPr>
              <w:t xml:space="preserve"> </w:t>
            </w:r>
            <w:r>
              <w:rPr>
                <w:rFonts w:hAnsi="宋体" w:hint="eastAsia"/>
                <w:szCs w:val="21"/>
                <w:lang w:bidi="ar"/>
              </w:rPr>
              <w:sym w:font="Wingdings 2" w:char="00A3"/>
            </w:r>
            <w:r>
              <w:rPr>
                <w:rFonts w:hAnsi="宋体" w:hint="eastAsia"/>
                <w:szCs w:val="21"/>
                <w:lang w:bidi="ar"/>
              </w:rPr>
              <w:t>报告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</w:p>
          <w:p w:rsidR="000246F3" w:rsidRDefault="002F1AC4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Segoe UI Emoji" w:hAnsi="Segoe UI Emoji" w:cs="Segoe UI Emoji"/>
                <w:szCs w:val="21"/>
                <w:lang w:bidi="ar"/>
              </w:rPr>
              <w:t>☑</w:t>
            </w:r>
            <w:r>
              <w:rPr>
                <w:rFonts w:hAnsi="宋体" w:hint="eastAsia"/>
                <w:szCs w:val="21"/>
                <w:lang w:bidi="ar"/>
              </w:rPr>
              <w:t>课堂表现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t>□阶段性测试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t>□平时作业</w:t>
            </w:r>
            <w:r>
              <w:rPr>
                <w:rFonts w:hAnsi="宋体" w:hint="eastAsia"/>
                <w:szCs w:val="21"/>
                <w:lang w:bidi="ar"/>
              </w:rPr>
              <w:t xml:space="preserve">   </w:t>
            </w:r>
            <w:r>
              <w:rPr>
                <w:rFonts w:hAnsi="宋体" w:hint="eastAsia"/>
                <w:szCs w:val="21"/>
                <w:lang w:bidi="ar"/>
              </w:rPr>
              <w:t>□其他（可多选）</w:t>
            </w:r>
          </w:p>
        </w:tc>
      </w:tr>
      <w:tr w:rsidR="000246F3">
        <w:trPr>
          <w:trHeight w:val="63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开课学院</w:t>
            </w:r>
          </w:p>
        </w:tc>
        <w:tc>
          <w:tcPr>
            <w:tcW w:w="1683" w:type="pct"/>
            <w:gridSpan w:val="2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大数据与智能工程学院</w:t>
            </w:r>
          </w:p>
        </w:tc>
        <w:tc>
          <w:tcPr>
            <w:tcW w:w="841" w:type="pct"/>
            <w:gridSpan w:val="3"/>
            <w:vAlign w:val="center"/>
          </w:tcPr>
          <w:p w:rsidR="000246F3" w:rsidRDefault="002F1AC4">
            <w:pPr>
              <w:jc w:val="center"/>
              <w:rPr>
                <w:rFonts w:hAnsi="宋体"/>
                <w:b/>
                <w:szCs w:val="21"/>
                <w:lang w:bidi="ar"/>
              </w:rPr>
            </w:pPr>
            <w:r>
              <w:rPr>
                <w:rFonts w:hAnsi="宋体" w:hint="eastAsia"/>
                <w:b/>
                <w:szCs w:val="21"/>
                <w:lang w:bidi="ar"/>
              </w:rPr>
              <w:t>开课</w:t>
            </w:r>
          </w:p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  <w:lang w:bidi="ar"/>
              </w:rPr>
              <w:t>系</w:t>
            </w:r>
            <w:r>
              <w:rPr>
                <w:rFonts w:hAnsi="宋体" w:hint="eastAsia"/>
                <w:b/>
                <w:szCs w:val="21"/>
                <w:lang w:bidi="ar"/>
              </w:rPr>
              <w:t>(</w:t>
            </w:r>
            <w:r>
              <w:rPr>
                <w:rFonts w:hAnsi="宋体" w:hint="eastAsia"/>
                <w:b/>
                <w:szCs w:val="21"/>
                <w:lang w:bidi="ar"/>
              </w:rPr>
              <w:t>教研室</w:t>
            </w:r>
            <w:r>
              <w:rPr>
                <w:rFonts w:hAnsi="宋体" w:hint="eastAsia"/>
                <w:b/>
                <w:szCs w:val="21"/>
                <w:lang w:bidi="ar"/>
              </w:rPr>
              <w:t>)</w:t>
            </w:r>
          </w:p>
        </w:tc>
        <w:tc>
          <w:tcPr>
            <w:tcW w:w="1685" w:type="pct"/>
            <w:gridSpan w:val="4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计算机科学与技术</w:t>
            </w:r>
          </w:p>
        </w:tc>
      </w:tr>
      <w:tr w:rsidR="000246F3">
        <w:trPr>
          <w:trHeight w:val="63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面向专业</w:t>
            </w:r>
          </w:p>
        </w:tc>
        <w:tc>
          <w:tcPr>
            <w:tcW w:w="1683" w:type="pct"/>
            <w:gridSpan w:val="2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计算机科学与技术</w:t>
            </w:r>
          </w:p>
        </w:tc>
        <w:tc>
          <w:tcPr>
            <w:tcW w:w="841" w:type="pct"/>
            <w:gridSpan w:val="3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开课学期</w:t>
            </w:r>
          </w:p>
        </w:tc>
        <w:tc>
          <w:tcPr>
            <w:tcW w:w="1685" w:type="pct"/>
            <w:gridSpan w:val="4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第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szCs w:val="21"/>
              </w:rPr>
              <w:t>学期</w:t>
            </w:r>
          </w:p>
        </w:tc>
      </w:tr>
      <w:tr w:rsidR="000246F3">
        <w:trPr>
          <w:trHeight w:val="63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课程负责人</w:t>
            </w:r>
          </w:p>
        </w:tc>
        <w:tc>
          <w:tcPr>
            <w:tcW w:w="1683" w:type="pct"/>
            <w:gridSpan w:val="2"/>
            <w:vAlign w:val="center"/>
          </w:tcPr>
          <w:p w:rsidR="000246F3" w:rsidRDefault="002F1AC4">
            <w:pPr>
              <w:snapToGrid w:val="0"/>
              <w:spacing w:line="400" w:lineRule="exact"/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范会联</w:t>
            </w:r>
          </w:p>
        </w:tc>
        <w:tc>
          <w:tcPr>
            <w:tcW w:w="841" w:type="pct"/>
            <w:gridSpan w:val="3"/>
            <w:vAlign w:val="center"/>
          </w:tcPr>
          <w:p w:rsidR="000246F3" w:rsidRDefault="002F1AC4">
            <w:pPr>
              <w:snapToGrid w:val="0"/>
              <w:spacing w:line="400" w:lineRule="exact"/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1"/>
                <w:lang w:bidi="ar"/>
              </w:rPr>
              <w:t>审核人</w:t>
            </w:r>
          </w:p>
        </w:tc>
        <w:tc>
          <w:tcPr>
            <w:tcW w:w="1685" w:type="pct"/>
            <w:gridSpan w:val="4"/>
            <w:vAlign w:val="center"/>
          </w:tcPr>
          <w:p w:rsidR="000246F3" w:rsidRDefault="002F1AC4">
            <w:pPr>
              <w:snapToGrid w:val="0"/>
              <w:spacing w:line="400" w:lineRule="exact"/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皮晓炜、潘小琴、余全</w:t>
            </w:r>
          </w:p>
        </w:tc>
      </w:tr>
      <w:tr w:rsidR="000246F3">
        <w:trPr>
          <w:trHeight w:val="37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先修课程</w:t>
            </w:r>
          </w:p>
        </w:tc>
        <w:tc>
          <w:tcPr>
            <w:tcW w:w="4209" w:type="pct"/>
            <w:gridSpan w:val="9"/>
            <w:vAlign w:val="center"/>
          </w:tcPr>
          <w:p w:rsidR="000246F3" w:rsidRPr="00BB62BD" w:rsidRDefault="002F1AC4">
            <w:pPr>
              <w:rPr>
                <w:rFonts w:ascii="Times New Roman" w:eastAsia="宋体" w:hAnsi="Times New Roman" w:cs="Times New Roman"/>
                <w:color w:val="548DD4" w:themeColor="text2" w:themeTint="99"/>
                <w:szCs w:val="21"/>
              </w:rPr>
            </w:pP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</w:rPr>
              <w:t>语言程序设计</w:t>
            </w:r>
          </w:p>
        </w:tc>
      </w:tr>
      <w:tr w:rsidR="000246F3">
        <w:trPr>
          <w:trHeight w:val="392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后续课程</w:t>
            </w:r>
          </w:p>
        </w:tc>
        <w:tc>
          <w:tcPr>
            <w:tcW w:w="4209" w:type="pct"/>
            <w:gridSpan w:val="9"/>
            <w:vAlign w:val="center"/>
          </w:tcPr>
          <w:p w:rsidR="000246F3" w:rsidRPr="00BB62BD" w:rsidRDefault="002F1AC4">
            <w:pPr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 w:rsidRPr="00BB62BD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服务器</w:t>
            </w:r>
            <w:proofErr w:type="gramStart"/>
            <w:r w:rsidRPr="00BB62BD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端开发</w:t>
            </w:r>
            <w:proofErr w:type="gramEnd"/>
            <w:r w:rsidRPr="00BB62BD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技术、</w:t>
            </w:r>
            <w:proofErr w:type="gramStart"/>
            <w:r w:rsidRPr="00BB62BD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微服</w:t>
            </w:r>
            <w:proofErr w:type="gramEnd"/>
            <w:r w:rsidRPr="00BB62BD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务架构</w:t>
            </w:r>
          </w:p>
        </w:tc>
      </w:tr>
      <w:tr w:rsidR="000246F3">
        <w:trPr>
          <w:trHeight w:val="52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选用教材</w:t>
            </w:r>
          </w:p>
        </w:tc>
        <w:tc>
          <w:tcPr>
            <w:tcW w:w="4209" w:type="pct"/>
            <w:gridSpan w:val="9"/>
            <w:vAlign w:val="center"/>
          </w:tcPr>
          <w:p w:rsidR="000246F3" w:rsidRPr="00BB62BD" w:rsidRDefault="005164D1">
            <w:pPr>
              <w:pStyle w:val="ad"/>
              <w:spacing w:before="0" w:beforeAutospacing="0" w:after="0" w:afterAutospacing="0" w:line="220" w:lineRule="atLeast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hyperlink r:id="rId8" w:tgtFrame="https://item.jd.com/_blank" w:history="1">
              <w:r w:rsidR="002F1AC4" w:rsidRPr="00BB62BD">
                <w:rPr>
                  <w:rFonts w:ascii="Times New Roman" w:hAnsi="Times New Roman" w:cs="Times New Roman"/>
                  <w:color w:val="000000" w:themeColor="text1"/>
                  <w:sz w:val="21"/>
                  <w:szCs w:val="21"/>
                  <w:shd w:val="clear" w:color="auto" w:fill="FFFFFF"/>
                </w:rPr>
                <w:t>耿祥义</w:t>
              </w:r>
            </w:hyperlink>
            <w:r w:rsidR="00B94BF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,</w:t>
            </w:r>
            <w:r w:rsidR="00B94BF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hyperlink r:id="rId9" w:tgtFrame="https://item.jd.com/_blank" w:history="1">
              <w:r w:rsidR="002F1AC4" w:rsidRPr="00BB62BD">
                <w:rPr>
                  <w:rFonts w:ascii="Times New Roman" w:hAnsi="Times New Roman" w:cs="Times New Roman"/>
                  <w:color w:val="000000" w:themeColor="text1"/>
                  <w:sz w:val="21"/>
                  <w:szCs w:val="21"/>
                  <w:shd w:val="clear" w:color="auto" w:fill="FFFFFF"/>
                </w:rPr>
                <w:t>张跃平</w:t>
              </w:r>
            </w:hyperlink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. Java 2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实用教程（第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6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版）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[M]. 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北京</w:t>
            </w:r>
            <w:r w:rsidR="00B94BF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: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清华大学出版社</w:t>
            </w:r>
            <w:r w:rsidR="00B94BF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,</w:t>
            </w:r>
            <w:r w:rsidR="00B94BF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2021</w:t>
            </w:r>
            <w:r w:rsidR="00B94BF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0246F3">
        <w:trPr>
          <w:trHeight w:val="636"/>
        </w:trPr>
        <w:tc>
          <w:tcPr>
            <w:tcW w:w="790" w:type="pct"/>
            <w:vAlign w:val="center"/>
          </w:tcPr>
          <w:p w:rsidR="000246F3" w:rsidRDefault="002F1AC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参考书目</w:t>
            </w:r>
          </w:p>
        </w:tc>
        <w:tc>
          <w:tcPr>
            <w:tcW w:w="4209" w:type="pct"/>
            <w:gridSpan w:val="9"/>
            <w:vAlign w:val="center"/>
          </w:tcPr>
          <w:p w:rsidR="000246F3" w:rsidRPr="00BB62BD" w:rsidRDefault="002F1AC4">
            <w:pPr>
              <w:pStyle w:val="ad"/>
              <w:spacing w:before="0" w:beforeAutospacing="0" w:after="0" w:afterAutospacing="0" w:line="220" w:lineRule="atLeast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1.</w:t>
            </w:r>
            <w:hyperlink r:id="rId10" w:tgtFrame="https://item.jd.com/_blank" w:history="1">
              <w:proofErr w:type="gramStart"/>
              <w:r w:rsidRPr="00BB62BD">
                <w:rPr>
                  <w:rFonts w:ascii="Times New Roman" w:hAnsi="Times New Roman" w:cs="Times New Roman"/>
                  <w:color w:val="000000" w:themeColor="text1"/>
                  <w:sz w:val="21"/>
                  <w:szCs w:val="21"/>
                  <w:shd w:val="clear" w:color="auto" w:fill="FFFFFF"/>
                </w:rPr>
                <w:t>胡伏湘</w:t>
              </w:r>
              <w:proofErr w:type="gramEnd"/>
            </w:hyperlink>
            <w:r w:rsidR="00B94BF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,</w:t>
            </w:r>
            <w:r w:rsidR="00B94BF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hyperlink r:id="rId11" w:tgtFrame="https://item.jd.com/_blank" w:history="1">
              <w:proofErr w:type="gramStart"/>
              <w:r w:rsidRPr="00BB62BD">
                <w:rPr>
                  <w:rFonts w:ascii="Times New Roman" w:hAnsi="Times New Roman" w:cs="Times New Roman"/>
                  <w:color w:val="000000" w:themeColor="text1"/>
                  <w:sz w:val="21"/>
                  <w:szCs w:val="21"/>
                  <w:shd w:val="clear" w:color="auto" w:fill="FFFFFF"/>
                </w:rPr>
                <w:t>肖玉</w:t>
              </w:r>
              <w:proofErr w:type="gramEnd"/>
              <w:r w:rsidRPr="00BB62BD">
                <w:rPr>
                  <w:rFonts w:ascii="Times New Roman" w:hAnsi="Times New Roman" w:cs="Times New Roman"/>
                  <w:color w:val="000000" w:themeColor="text1"/>
                  <w:sz w:val="21"/>
                  <w:szCs w:val="21"/>
                  <w:shd w:val="clear" w:color="auto" w:fill="FFFFFF"/>
                </w:rPr>
                <w:t>朝</w:t>
              </w:r>
            </w:hyperlink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等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.Java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程序设计实用教程（第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4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版）</w:t>
            </w:r>
            <w:proofErr w:type="gramStart"/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微课视频</w:t>
            </w:r>
            <w:proofErr w:type="gramEnd"/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版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[M].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北京：清华大学出版社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,2022</w:t>
            </w:r>
            <w:r w:rsidR="009C7A1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  <w:p w:rsidR="000246F3" w:rsidRPr="00BB62BD" w:rsidRDefault="002F1AC4">
            <w:pPr>
              <w:pStyle w:val="ad"/>
              <w:spacing w:before="0" w:beforeAutospacing="0" w:after="0" w:afterAutospacing="0" w:line="220" w:lineRule="atLeast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2.</w:t>
            </w:r>
            <w:hyperlink r:id="rId12" w:tgtFrame="https://item.jd.com/_blank" w:history="1">
              <w:proofErr w:type="gramStart"/>
              <w:r w:rsidRPr="00BB62BD">
                <w:rPr>
                  <w:rFonts w:ascii="Times New Roman" w:hAnsi="Times New Roman" w:cs="Times New Roman"/>
                  <w:color w:val="000000" w:themeColor="text1"/>
                  <w:sz w:val="21"/>
                  <w:szCs w:val="21"/>
                  <w:shd w:val="clear" w:color="auto" w:fill="FFFFFF"/>
                </w:rPr>
                <w:t>牛晓太</w:t>
              </w:r>
              <w:proofErr w:type="gramEnd"/>
            </w:hyperlink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.Java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程序设计教程（第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版）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[M].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北京</w:t>
            </w:r>
            <w:r w:rsidR="00B94BF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: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清华大学出版社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,2021</w:t>
            </w:r>
            <w:r w:rsidR="00B94BF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  <w:p w:rsidR="000246F3" w:rsidRPr="00BB62BD" w:rsidRDefault="002F1AC4">
            <w:pPr>
              <w:adjustRightInd w:val="0"/>
              <w:snapToGrid w:val="0"/>
              <w:spacing w:line="400" w:lineRule="exact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3.</w:t>
            </w: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美</w:t>
            </w: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Bruce Eckel </w:t>
            </w: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陈昊鹏译</w:t>
            </w: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. Java</w:t>
            </w: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编程思想</w:t>
            </w: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[M].</w:t>
            </w:r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北京</w:t>
            </w:r>
            <w:r w:rsidR="009C7A13">
              <w:rPr>
                <w:rFonts w:ascii="Times New Roman" w:hAnsi="Times New Roman" w:cs="Times New Roman" w:hint="eastAsia"/>
                <w:color w:val="000000" w:themeColor="text1"/>
                <w:szCs w:val="21"/>
                <w:shd w:val="clear" w:color="auto" w:fill="FFFFFF"/>
              </w:rPr>
              <w:t>:</w:t>
            </w:r>
            <w:hyperlink r:id="rId13" w:tgtFrame="https://item.jd.com/_blank" w:tooltip="机械工业出版社" w:history="1">
              <w:r w:rsidRPr="00BB62BD">
                <w:rPr>
                  <w:rFonts w:ascii="Times New Roman" w:hAnsi="Times New Roman" w:cs="Times New Roman"/>
                  <w:color w:val="000000" w:themeColor="text1"/>
                  <w:szCs w:val="21"/>
                  <w:shd w:val="clear" w:color="auto" w:fill="FFFFFF"/>
                </w:rPr>
                <w:t>机械工业出版社</w:t>
              </w:r>
            </w:hyperlink>
            <w:r w:rsidRPr="00BB62B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,2007</w:t>
            </w:r>
            <w:r w:rsidR="00B94BFD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.</w:t>
            </w:r>
          </w:p>
        </w:tc>
      </w:tr>
      <w:tr w:rsidR="000246F3">
        <w:trPr>
          <w:trHeight w:val="414"/>
        </w:trPr>
        <w:tc>
          <w:tcPr>
            <w:tcW w:w="790" w:type="pct"/>
            <w:vAlign w:val="center"/>
          </w:tcPr>
          <w:p w:rsidR="000246F3" w:rsidRDefault="002F1AC4">
            <w:pPr>
              <w:pStyle w:val="ad"/>
              <w:spacing w:before="0" w:beforeAutospacing="0" w:after="0" w:afterAutospacing="0" w:line="320" w:lineRule="atLeast"/>
              <w:ind w:firstLineChars="100" w:firstLine="211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1"/>
                <w:szCs w:val="21"/>
              </w:rPr>
              <w:t>课程资源</w:t>
            </w:r>
          </w:p>
        </w:tc>
        <w:tc>
          <w:tcPr>
            <w:tcW w:w="4209" w:type="pct"/>
            <w:gridSpan w:val="9"/>
            <w:vAlign w:val="center"/>
          </w:tcPr>
          <w:p w:rsidR="000246F3" w:rsidRPr="00BB62BD" w:rsidRDefault="002F1AC4" w:rsidP="00BB62BD">
            <w:pPr>
              <w:pStyle w:val="ad"/>
              <w:spacing w:before="0" w:beforeAutospacing="0" w:after="0" w:afterAutospacing="0" w:line="320" w:lineRule="atLeast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B62B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中国大学</w:t>
            </w:r>
            <w:r w:rsidRPr="00BB62B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MOOC</w:t>
            </w:r>
            <w:r w:rsidRPr="00BB62B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智慧网络教学平台</w:t>
            </w:r>
          </w:p>
        </w:tc>
      </w:tr>
      <w:tr w:rsidR="000246F3">
        <w:trPr>
          <w:trHeight w:val="683"/>
        </w:trPr>
        <w:tc>
          <w:tcPr>
            <w:tcW w:w="790" w:type="pct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Ansi="宋体"/>
                <w:b/>
                <w:bCs/>
                <w:szCs w:val="21"/>
              </w:rPr>
              <w:t>课程简介</w:t>
            </w:r>
          </w:p>
        </w:tc>
        <w:tc>
          <w:tcPr>
            <w:tcW w:w="4209" w:type="pct"/>
            <w:gridSpan w:val="9"/>
            <w:vAlign w:val="center"/>
          </w:tcPr>
          <w:p w:rsidR="000246F3" w:rsidRDefault="00BB62BD" w:rsidP="00BB62BD">
            <w:pPr>
              <w:pStyle w:val="ad"/>
              <w:spacing w:before="0" w:beforeAutospacing="0" w:after="0" w:afterAutospacing="0" w:line="320" w:lineRule="atLeast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本课程是</w:t>
            </w:r>
            <w:r w:rsidR="00DC3B70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计算机科学与技术专业工程实践课程</w:t>
            </w:r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，也是后续的服务器</w:t>
            </w:r>
            <w:proofErr w:type="gramStart"/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端开发</w:t>
            </w:r>
            <w:proofErr w:type="gramEnd"/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技术、</w:t>
            </w:r>
            <w:proofErr w:type="gramStart"/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微服务</w:t>
            </w:r>
            <w:proofErr w:type="gramEnd"/>
            <w:r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架构等课程的先修课程。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课程主要</w:t>
            </w:r>
            <w:r w:rsidR="002F1AC4" w:rsidRPr="00BB62B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上机实践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Java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编程语言编程思想，巩固</w:t>
            </w:r>
            <w:r w:rsidR="002F1AC4" w:rsidRPr="00BB62B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Java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基础理论知识</w:t>
            </w:r>
            <w:r w:rsidR="002F1AC4" w:rsidRPr="00BB62BD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  <w:shd w:val="clear" w:color="auto" w:fill="FFFFFF"/>
              </w:rPr>
              <w:t>，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培养学生面面向对象编程思维和解决问题的能力。通过本课程的学习，使学生熟练掌握面向对象程序设计的基础理论，理解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Java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语言关于封装、继承、多态的实现原理，掌握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Java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语言构建面向对象模型的分析和设计方法，具有运用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Java</w:t>
            </w:r>
            <w:r w:rsidR="002F1AC4" w:rsidRPr="00BB62B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语言实现面向对象模型的编程能力。课程通过上机实验锻炼学生编程能力，验证和巩固所学基本理论，增强对面向对象分析和设计方法的理解，开阔学生软件技术领域视野，培养不断学习以适应软件技术行业发展的团队合作意识。</w:t>
            </w:r>
          </w:p>
          <w:p w:rsidR="00BB62BD" w:rsidRPr="00BB62BD" w:rsidRDefault="00BB62BD" w:rsidP="00BB62BD">
            <w:pPr>
              <w:pStyle w:val="ad"/>
              <w:spacing w:before="0" w:beforeAutospacing="0" w:after="0" w:afterAutospacing="0" w:line="320" w:lineRule="atLeast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</w:tr>
    </w:tbl>
    <w:p w:rsidR="000246F3" w:rsidRDefault="000246F3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sz w:val="24"/>
          <w:szCs w:val="24"/>
        </w:rPr>
      </w:pPr>
    </w:p>
    <w:p w:rsidR="000246F3" w:rsidRDefault="000246F3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黑体"/>
          <w:b/>
          <w:kern w:val="0"/>
          <w:sz w:val="28"/>
          <w:szCs w:val="28"/>
        </w:rPr>
      </w:pPr>
    </w:p>
    <w:p w:rsidR="000246F3" w:rsidRDefault="002F1AC4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黑体"/>
          <w:b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</w:rPr>
        <w:t>二、课程目标</w:t>
      </w:r>
    </w:p>
    <w:p w:rsidR="000246F3" w:rsidRDefault="002F1AC4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表</w:t>
      </w:r>
      <w:r w:rsidR="008960D2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2-</w:t>
      </w: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 xml:space="preserve">1 </w:t>
      </w:r>
      <w:r>
        <w:rPr>
          <w:rFonts w:ascii="Times New Roman" w:eastAsia="宋体" w:hAnsi="Times New Roman" w:cs="Times New Roman"/>
          <w:b/>
          <w:color w:val="000000" w:themeColor="text1"/>
          <w:szCs w:val="21"/>
        </w:rPr>
        <w:t>课程目标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84"/>
        <w:gridCol w:w="7138"/>
      </w:tblGrid>
      <w:tr w:rsidR="000246F3">
        <w:tc>
          <w:tcPr>
            <w:tcW w:w="1384" w:type="dxa"/>
            <w:vAlign w:val="center"/>
          </w:tcPr>
          <w:p w:rsidR="000246F3" w:rsidRDefault="002F1AC4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7138" w:type="dxa"/>
            <w:vAlign w:val="center"/>
          </w:tcPr>
          <w:p w:rsidR="000246F3" w:rsidRDefault="002F1AC4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具体课程目标</w:t>
            </w:r>
          </w:p>
        </w:tc>
      </w:tr>
      <w:tr w:rsidR="000246F3">
        <w:tc>
          <w:tcPr>
            <w:tcW w:w="1384" w:type="dxa"/>
            <w:vAlign w:val="center"/>
          </w:tcPr>
          <w:p w:rsidR="000246F3" w:rsidRDefault="002F1AC4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7138" w:type="dxa"/>
            <w:vAlign w:val="center"/>
          </w:tcPr>
          <w:p w:rsidR="000246F3" w:rsidRDefault="002F1AC4">
            <w:pPr>
              <w:widowControl/>
              <w:snapToGrid w:val="0"/>
              <w:spacing w:line="400" w:lineRule="exact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Times" w:hAnsi="Times" w:cs="Times" w:hint="eastAsia"/>
                <w:szCs w:val="21"/>
              </w:rPr>
              <w:t>巩固和提高</w:t>
            </w:r>
            <w:r>
              <w:rPr>
                <w:rFonts w:ascii="Times" w:hAnsi="Times" w:cs="Times" w:hint="eastAsia"/>
                <w:szCs w:val="21"/>
              </w:rPr>
              <w:t>Java</w:t>
            </w:r>
            <w:r>
              <w:rPr>
                <w:rFonts w:ascii="Times" w:hAnsi="Times" w:cs="Times" w:hint="eastAsia"/>
                <w:szCs w:val="21"/>
              </w:rPr>
              <w:t>程序设计语言中类、对象、继承、接口的使用方法，掌握字符串类、日期类等常用类的使用，掌握多线程、</w:t>
            </w:r>
            <w:r>
              <w:rPr>
                <w:rFonts w:ascii="Times" w:hAnsi="Times" w:cs="Times" w:hint="eastAsia"/>
                <w:szCs w:val="21"/>
              </w:rPr>
              <w:t>Socket</w:t>
            </w:r>
            <w:r>
              <w:rPr>
                <w:rFonts w:ascii="Times" w:hAnsi="Times" w:cs="Times"/>
                <w:szCs w:val="21"/>
              </w:rPr>
              <w:t>的基本理论</w:t>
            </w:r>
            <w:r>
              <w:rPr>
                <w:rFonts w:ascii="Times" w:hAnsi="Times" w:cs="Times" w:hint="eastAsia"/>
                <w:szCs w:val="21"/>
              </w:rPr>
              <w:t>、编程</w:t>
            </w:r>
            <w:r>
              <w:rPr>
                <w:rFonts w:ascii="Times" w:hAnsi="Times" w:cs="Times"/>
                <w:szCs w:val="21"/>
              </w:rPr>
              <w:t>技能，</w:t>
            </w:r>
            <w:r>
              <w:rPr>
                <w:rFonts w:ascii="Times" w:hAnsi="Times" w:cs="Times" w:hint="eastAsia"/>
                <w:szCs w:val="21"/>
              </w:rPr>
              <w:t>熟悉使用</w:t>
            </w:r>
            <w:r>
              <w:rPr>
                <w:rFonts w:ascii="Times" w:hAnsi="Times" w:cs="Times" w:hint="eastAsia"/>
                <w:szCs w:val="21"/>
              </w:rPr>
              <w:t>JDBC</w:t>
            </w:r>
            <w:r>
              <w:rPr>
                <w:rFonts w:ascii="Times" w:hAnsi="Times" w:cs="Times" w:hint="eastAsia"/>
                <w:szCs w:val="21"/>
              </w:rPr>
              <w:t>进行数据库访问操作，理解泛型的意义，掌握数据结构核心类的使用</w:t>
            </w:r>
            <w:r>
              <w:rPr>
                <w:rFonts w:ascii="Times" w:hAnsi="Times" w:cs="Times"/>
                <w:szCs w:val="21"/>
              </w:rPr>
              <w:t>。</w:t>
            </w:r>
          </w:p>
        </w:tc>
      </w:tr>
      <w:tr w:rsidR="000246F3">
        <w:tc>
          <w:tcPr>
            <w:tcW w:w="1384" w:type="dxa"/>
            <w:vAlign w:val="center"/>
          </w:tcPr>
          <w:p w:rsidR="000246F3" w:rsidRDefault="002F1AC4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7138" w:type="dxa"/>
            <w:vAlign w:val="center"/>
          </w:tcPr>
          <w:p w:rsidR="000246F3" w:rsidRDefault="002F1AC4">
            <w:pPr>
              <w:widowControl/>
              <w:snapToGrid w:val="0"/>
              <w:spacing w:line="400" w:lineRule="exact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Times" w:hAnsi="Times" w:cs="Times"/>
                <w:szCs w:val="21"/>
              </w:rPr>
              <w:t>具备</w:t>
            </w:r>
            <w:r>
              <w:rPr>
                <w:rFonts w:ascii="Times" w:hAnsi="Times" w:cs="Times" w:hint="eastAsia"/>
                <w:szCs w:val="21"/>
              </w:rPr>
              <w:t>采用面向对象思维</w:t>
            </w:r>
            <w:r>
              <w:rPr>
                <w:rFonts w:ascii="Times" w:hAnsi="Times" w:cs="Times"/>
                <w:szCs w:val="21"/>
              </w:rPr>
              <w:t>分析设计</w:t>
            </w:r>
            <w:r>
              <w:rPr>
                <w:rFonts w:ascii="Times" w:hAnsi="Times" w:cs="Times" w:hint="eastAsia"/>
                <w:szCs w:val="21"/>
              </w:rPr>
              <w:t>求解问题</w:t>
            </w:r>
            <w:r>
              <w:rPr>
                <w:rFonts w:ascii="Times" w:hAnsi="Times" w:cs="Times"/>
                <w:szCs w:val="21"/>
              </w:rPr>
              <w:t>的能力，具有较强的</w:t>
            </w:r>
            <w:r>
              <w:rPr>
                <w:rFonts w:ascii="Times" w:hAnsi="Times" w:cs="Times" w:hint="eastAsia"/>
                <w:szCs w:val="21"/>
              </w:rPr>
              <w:t>面向接口编程的系统分析设计</w:t>
            </w:r>
            <w:r>
              <w:rPr>
                <w:rFonts w:ascii="Times" w:hAnsi="Times" w:cs="Times"/>
                <w:szCs w:val="21"/>
              </w:rPr>
              <w:t>能力</w:t>
            </w:r>
            <w:r>
              <w:rPr>
                <w:rFonts w:ascii="Times" w:hAnsi="Times" w:cs="Times" w:hint="eastAsia"/>
                <w:szCs w:val="21"/>
              </w:rPr>
              <w:t>，</w:t>
            </w:r>
            <w:r>
              <w:rPr>
                <w:rFonts w:ascii="Times" w:hAnsi="Times" w:cs="Times"/>
                <w:szCs w:val="21"/>
              </w:rPr>
              <w:t>具备</w:t>
            </w:r>
            <w:r>
              <w:rPr>
                <w:rFonts w:ascii="Times" w:hAnsi="Times" w:cs="Times" w:hint="eastAsia"/>
                <w:szCs w:val="21"/>
              </w:rPr>
              <w:t>使用</w:t>
            </w:r>
            <w:r>
              <w:rPr>
                <w:rFonts w:ascii="Times" w:hAnsi="Times" w:cs="Times" w:hint="eastAsia"/>
                <w:szCs w:val="21"/>
              </w:rPr>
              <w:t>Java</w:t>
            </w:r>
            <w:r>
              <w:rPr>
                <w:rFonts w:ascii="Times" w:hAnsi="Times" w:cs="Times" w:hint="eastAsia"/>
                <w:szCs w:val="21"/>
              </w:rPr>
              <w:t>语言实现面向对象模型的</w:t>
            </w:r>
            <w:r>
              <w:rPr>
                <w:rFonts w:ascii="Times" w:hAnsi="Times" w:cs="Times"/>
                <w:szCs w:val="21"/>
              </w:rPr>
              <w:t>实践应用能力。强化计算机系统化思维和实践能力</w:t>
            </w:r>
            <w:r>
              <w:rPr>
                <w:rFonts w:ascii="Times" w:hAnsi="Times" w:cs="Times" w:hint="eastAsia"/>
                <w:szCs w:val="21"/>
              </w:rPr>
              <w:t>，</w:t>
            </w:r>
            <w:r>
              <w:rPr>
                <w:rFonts w:ascii="Times" w:hAnsi="Times" w:cs="Times"/>
                <w:szCs w:val="21"/>
              </w:rPr>
              <w:t>并能灵活应用。</w:t>
            </w:r>
          </w:p>
        </w:tc>
      </w:tr>
      <w:tr w:rsidR="000246F3">
        <w:tc>
          <w:tcPr>
            <w:tcW w:w="1384" w:type="dxa"/>
            <w:vAlign w:val="center"/>
          </w:tcPr>
          <w:p w:rsidR="000246F3" w:rsidRDefault="002F1AC4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7138" w:type="dxa"/>
            <w:vAlign w:val="center"/>
          </w:tcPr>
          <w:p w:rsidR="000246F3" w:rsidRDefault="002F1AC4">
            <w:pPr>
              <w:widowControl/>
              <w:snapToGrid w:val="0"/>
              <w:spacing w:line="400" w:lineRule="exact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Times" w:hAnsi="Times" w:cs="Times"/>
                <w:szCs w:val="21"/>
              </w:rPr>
              <w:t>认同计算机类专业，具有主动参与、积极进取、崇尚科学、探究科学的学习态度和思想意识；</w:t>
            </w:r>
            <w:r>
              <w:rPr>
                <w:rFonts w:ascii="Times" w:hAnsi="Times" w:cs="Times" w:hint="eastAsia"/>
                <w:szCs w:val="21"/>
              </w:rPr>
              <w:t>增强</w:t>
            </w:r>
            <w:r>
              <w:rPr>
                <w:rFonts w:ascii="Times" w:hAnsi="Times" w:cs="Times"/>
                <w:szCs w:val="21"/>
              </w:rPr>
              <w:t>学生的团队合作和沟通能力；具备实事求是的科学态度与创新精神；开阔</w:t>
            </w:r>
            <w:r>
              <w:rPr>
                <w:rFonts w:ascii="Times" w:hAnsi="Times" w:cs="Times" w:hint="eastAsia"/>
                <w:szCs w:val="21"/>
              </w:rPr>
              <w:t>软件开发</w:t>
            </w:r>
            <w:r>
              <w:rPr>
                <w:rFonts w:ascii="Times" w:hAnsi="Times" w:cs="Times"/>
                <w:szCs w:val="21"/>
              </w:rPr>
              <w:t>领域视野，能够通过网络或其它学习渠道更新</w:t>
            </w:r>
            <w:r>
              <w:rPr>
                <w:rFonts w:ascii="Times" w:hAnsi="Times" w:cs="Times" w:hint="eastAsia"/>
                <w:szCs w:val="21"/>
              </w:rPr>
              <w:t>编程思维</w:t>
            </w:r>
            <w:r>
              <w:rPr>
                <w:rFonts w:ascii="Times" w:hAnsi="Times" w:cs="Times"/>
                <w:szCs w:val="21"/>
              </w:rPr>
              <w:t>，具有不断学习适应社会</w:t>
            </w:r>
            <w:r>
              <w:rPr>
                <w:rFonts w:ascii="Times" w:hAnsi="Times" w:cs="Times" w:hint="eastAsia"/>
                <w:szCs w:val="21"/>
              </w:rPr>
              <w:t>进步</w:t>
            </w:r>
            <w:r>
              <w:rPr>
                <w:rFonts w:ascii="Times" w:hAnsi="Times" w:cs="Times"/>
                <w:szCs w:val="21"/>
              </w:rPr>
              <w:t>和</w:t>
            </w:r>
            <w:r>
              <w:rPr>
                <w:rFonts w:ascii="Times" w:hAnsi="Times" w:cs="Times" w:hint="eastAsia"/>
                <w:szCs w:val="21"/>
              </w:rPr>
              <w:t>IT</w:t>
            </w:r>
            <w:r>
              <w:rPr>
                <w:rFonts w:ascii="Times" w:hAnsi="Times" w:cs="Times"/>
                <w:szCs w:val="21"/>
              </w:rPr>
              <w:t>技术行业发展</w:t>
            </w:r>
            <w:r>
              <w:rPr>
                <w:rFonts w:ascii="Times" w:hAnsi="Times" w:cs="Times" w:hint="eastAsia"/>
                <w:szCs w:val="21"/>
              </w:rPr>
              <w:t>终生学习</w:t>
            </w:r>
            <w:r>
              <w:rPr>
                <w:rFonts w:ascii="Times" w:hAnsi="Times" w:cs="Times"/>
                <w:szCs w:val="21"/>
              </w:rPr>
              <w:t>意识。</w:t>
            </w:r>
            <w:proofErr w:type="gramStart"/>
            <w:r>
              <w:rPr>
                <w:rFonts w:ascii="Times" w:hAnsi="Times" w:cs="Times"/>
                <w:szCs w:val="21"/>
              </w:rPr>
              <w:t>具备家</w:t>
            </w:r>
            <w:proofErr w:type="gramEnd"/>
            <w:r>
              <w:rPr>
                <w:rFonts w:ascii="Times" w:hAnsi="Times" w:cs="Times"/>
                <w:szCs w:val="21"/>
              </w:rPr>
              <w:t>国情怀、社会责任；形成正确的理想信念。</w:t>
            </w:r>
          </w:p>
        </w:tc>
      </w:tr>
    </w:tbl>
    <w:p w:rsidR="000246F3" w:rsidRDefault="000246F3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</w:p>
    <w:p w:rsidR="000246F3" w:rsidRDefault="002F1AC4">
      <w:pPr>
        <w:pStyle w:val="af5"/>
        <w:spacing w:line="320" w:lineRule="exact"/>
        <w:ind w:left="420" w:firstLine="422"/>
        <w:jc w:val="center"/>
        <w:rPr>
          <w:rFonts w:ascii="Times New Roman" w:eastAsia="宋体"/>
          <w:b/>
          <w:szCs w:val="21"/>
        </w:rPr>
      </w:pPr>
      <w:r>
        <w:rPr>
          <w:rFonts w:ascii="Times New Roman" w:hint="eastAsia"/>
          <w:b/>
          <w:szCs w:val="21"/>
        </w:rPr>
        <w:t>表</w:t>
      </w:r>
      <w:r>
        <w:rPr>
          <w:rFonts w:ascii="Times New Roman" w:hint="eastAsia"/>
          <w:b/>
          <w:szCs w:val="21"/>
        </w:rPr>
        <w:t>2-</w:t>
      </w:r>
      <w:r w:rsidR="008A5206">
        <w:rPr>
          <w:rFonts w:ascii="Times New Roman"/>
          <w:b/>
          <w:szCs w:val="21"/>
        </w:rPr>
        <w:t>2</w:t>
      </w:r>
      <w:r>
        <w:rPr>
          <w:rFonts w:ascii="Times New Roman" w:hint="eastAsia"/>
          <w:b/>
          <w:szCs w:val="21"/>
        </w:rPr>
        <w:t xml:space="preserve"> </w:t>
      </w:r>
      <w:r>
        <w:rPr>
          <w:rFonts w:ascii="Times New Roman" w:hint="eastAsia"/>
          <w:b/>
          <w:szCs w:val="21"/>
        </w:rPr>
        <w:t>课程目标与毕业要求对应关系（计算机科学与技术）</w:t>
      </w:r>
    </w:p>
    <w:tbl>
      <w:tblPr>
        <w:tblW w:w="49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4"/>
        <w:gridCol w:w="3845"/>
        <w:gridCol w:w="1322"/>
      </w:tblGrid>
      <w:tr w:rsidR="000246F3">
        <w:trPr>
          <w:trHeight w:val="328"/>
          <w:tblHeader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毕业要求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指标点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课程目标</w:t>
            </w:r>
          </w:p>
        </w:tc>
      </w:tr>
      <w:tr w:rsidR="000246F3">
        <w:trPr>
          <w:trHeight w:val="1842"/>
          <w:jc w:val="center"/>
        </w:trPr>
        <w:tc>
          <w:tcPr>
            <w:tcW w:w="2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毕业要求</w:t>
            </w:r>
            <w:r w:rsidR="00C82057">
              <w:rPr>
                <w:rFonts w:ascii="Times New Roman"/>
                <w:b/>
                <w:color w:val="000000"/>
                <w:szCs w:val="21"/>
              </w:rPr>
              <w:t>2</w:t>
            </w:r>
            <w:r w:rsidR="000C3FFE">
              <w:rPr>
                <w:rFonts w:ascii="Times New Roman" w:hint="eastAsia"/>
                <w:b/>
                <w:color w:val="000000"/>
                <w:szCs w:val="21"/>
              </w:rPr>
              <w:t>.</w:t>
            </w:r>
            <w:r w:rsidR="000C3FFE" w:rsidRPr="000C3FFE">
              <w:rPr>
                <w:rFonts w:ascii="Times New Roman" w:hint="eastAsia"/>
                <w:color w:val="000000"/>
                <w:szCs w:val="21"/>
              </w:rPr>
              <w:t>问题分析</w:t>
            </w:r>
            <w:r w:rsidRPr="000C3FFE">
              <w:rPr>
                <w:rFonts w:ascii="Times New Roman" w:hint="eastAsia"/>
                <w:color w:val="000000"/>
                <w:szCs w:val="21"/>
              </w:rPr>
              <w:t>：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能够应用数学、自然科学和工程科学的基本原理，识别、表达、并通过文献研究分析计算机复杂工程问题，以获得有效结论。</w:t>
            </w:r>
            <w:r>
              <w:rPr>
                <w:rFonts w:ascii="Times New Roman" w:cs="Times New Roman"/>
                <w:color w:val="000000"/>
                <w:szCs w:val="21"/>
              </w:rPr>
              <w:t>【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H</w:t>
            </w:r>
            <w:r>
              <w:rPr>
                <w:rFonts w:ascii="Times New Roman" w:cs="Times New Roman"/>
                <w:color w:val="000000"/>
                <w:szCs w:val="21"/>
              </w:rPr>
              <w:t>】</w:t>
            </w:r>
          </w:p>
        </w:tc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2.4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能够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通过文献查阅等进一步分析计算系统方案设计、开发和应用问题，并规范地表达。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spacing w:line="360" w:lineRule="auto"/>
              <w:jc w:val="center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cs="Times New Roman"/>
                <w:szCs w:val="21"/>
              </w:rPr>
              <w:t>课程目标</w:t>
            </w:r>
            <w:r>
              <w:rPr>
                <w:rFonts w:ascii="Times New Roman" w:cs="Times New Roman"/>
                <w:szCs w:val="21"/>
              </w:rPr>
              <w:t>1</w:t>
            </w:r>
          </w:p>
        </w:tc>
      </w:tr>
      <w:tr w:rsidR="000246F3">
        <w:trPr>
          <w:trHeight w:val="2310"/>
          <w:jc w:val="center"/>
        </w:trPr>
        <w:tc>
          <w:tcPr>
            <w:tcW w:w="2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毕业要求</w:t>
            </w:r>
            <w:r w:rsidR="00C82057">
              <w:rPr>
                <w:rFonts w:ascii="Times New Roman"/>
                <w:b/>
                <w:color w:val="000000"/>
                <w:szCs w:val="21"/>
              </w:rPr>
              <w:t>3</w:t>
            </w:r>
            <w:r w:rsidR="000C3FFE">
              <w:rPr>
                <w:rFonts w:ascii="Times New Roman"/>
                <w:b/>
                <w:color w:val="000000"/>
                <w:szCs w:val="21"/>
              </w:rPr>
              <w:t>.</w:t>
            </w:r>
            <w:r w:rsidR="000C3FFE" w:rsidRPr="00530B2F">
              <w:rPr>
                <w:rFonts w:ascii="Times New Roman" w:hint="eastAsia"/>
                <w:color w:val="000000"/>
                <w:szCs w:val="21"/>
              </w:rPr>
              <w:t>设计</w:t>
            </w:r>
            <w:r w:rsidR="000C3FFE" w:rsidRPr="00530B2F">
              <w:rPr>
                <w:rFonts w:ascii="Times New Roman" w:hint="eastAsia"/>
                <w:color w:val="000000"/>
                <w:szCs w:val="21"/>
              </w:rPr>
              <w:t>/</w:t>
            </w:r>
            <w:r w:rsidR="000C3FFE" w:rsidRPr="00530B2F">
              <w:rPr>
                <w:rFonts w:ascii="Times New Roman" w:hint="eastAsia"/>
                <w:color w:val="000000"/>
                <w:szCs w:val="21"/>
              </w:rPr>
              <w:t>开发解决方案</w:t>
            </w:r>
            <w:r w:rsidRPr="00530B2F">
              <w:rPr>
                <w:rFonts w:ascii="Times New Roman" w:hint="eastAsia"/>
                <w:color w:val="000000"/>
                <w:szCs w:val="21"/>
              </w:rPr>
              <w:t>：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能够针对计算机复杂工程问题的解决方案，设计并实现满足特定需求的软件系统，并能够在设计和实现环节中体现创新意识，考虑社会、健康、安全、法律、文化以及环境等因素。</w:t>
            </w:r>
            <w:r>
              <w:rPr>
                <w:rFonts w:ascii="Times New Roman" w:cs="Times New Roman"/>
                <w:color w:val="000000"/>
                <w:szCs w:val="21"/>
              </w:rPr>
              <w:t>【</w:t>
            </w:r>
            <w:r>
              <w:rPr>
                <w:rFonts w:ascii="Times New Roman" w:cs="Times New Roman"/>
                <w:color w:val="000000"/>
                <w:szCs w:val="21"/>
              </w:rPr>
              <w:t>M</w:t>
            </w:r>
            <w:r>
              <w:rPr>
                <w:rFonts w:ascii="Times New Roman" w:cs="Times New Roman"/>
                <w:color w:val="000000"/>
                <w:szCs w:val="21"/>
              </w:rPr>
              <w:t>】</w:t>
            </w:r>
          </w:p>
        </w:tc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3.4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能够进行计算机软件系统的子系统、子模块的设计与实现，并能够从全局的角度协调它们之间的关系。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spacing w:line="360" w:lineRule="auto"/>
              <w:jc w:val="center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cs="Times New Roman"/>
                <w:szCs w:val="21"/>
              </w:rPr>
              <w:t>课程目标</w:t>
            </w:r>
            <w:r>
              <w:rPr>
                <w:rFonts w:ascii="Times New Roman" w:cs="Times New Roman" w:hint="eastAsia"/>
                <w:szCs w:val="21"/>
              </w:rPr>
              <w:t>2</w:t>
            </w:r>
          </w:p>
        </w:tc>
      </w:tr>
      <w:tr w:rsidR="000246F3">
        <w:trPr>
          <w:trHeight w:val="1852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 w:rsidP="003112DF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lastRenderedPageBreak/>
              <w:t>毕业要求</w:t>
            </w:r>
            <w:r w:rsidR="003112DF">
              <w:rPr>
                <w:rFonts w:ascii="Times New Roman"/>
                <w:b/>
                <w:color w:val="000000"/>
                <w:szCs w:val="21"/>
              </w:rPr>
              <w:t>11</w:t>
            </w:r>
            <w:r w:rsidR="00CA066D">
              <w:rPr>
                <w:rFonts w:ascii="Times New Roman" w:hint="eastAsia"/>
                <w:b/>
                <w:color w:val="000000"/>
                <w:szCs w:val="21"/>
              </w:rPr>
              <w:t>.</w:t>
            </w:r>
            <w:bookmarkStart w:id="0" w:name="_GoBack"/>
            <w:bookmarkEnd w:id="0"/>
            <w:r w:rsidR="003112DF" w:rsidRPr="003112DF"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项目管理：理解并掌握计算机工程管理原理与经济决策方法，并能在多学科环境中应用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。</w:t>
            </w:r>
            <w:r>
              <w:rPr>
                <w:rFonts w:ascii="Times New Roman" w:cs="Times New Roman"/>
                <w:color w:val="000000"/>
                <w:szCs w:val="21"/>
              </w:rPr>
              <w:t>【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L</w:t>
            </w:r>
            <w:r>
              <w:rPr>
                <w:rFonts w:ascii="Times New Roman" w:cs="Times New Roman"/>
                <w:color w:val="000000"/>
                <w:szCs w:val="21"/>
              </w:rPr>
              <w:t>】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0D32B9" w:rsidP="000D32B9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 w:rsidRPr="000D32B9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11.1</w:t>
            </w:r>
            <w:r w:rsidRPr="000D32B9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掌握计算机相关项目的开发过程和管理原理，能够将其用于系统开发过程中。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spacing w:line="360" w:lineRule="auto"/>
              <w:jc w:val="center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cs="Times New Roman"/>
                <w:szCs w:val="21"/>
              </w:rPr>
              <w:t>课程目标</w:t>
            </w:r>
            <w:r>
              <w:rPr>
                <w:rFonts w:ascii="Times New Roman" w:cs="Times New Roman" w:hint="eastAsia"/>
                <w:szCs w:val="21"/>
              </w:rPr>
              <w:t>3</w:t>
            </w:r>
          </w:p>
        </w:tc>
      </w:tr>
    </w:tbl>
    <w:p w:rsidR="000246F3" w:rsidRDefault="000246F3">
      <w:pPr>
        <w:pStyle w:val="af5"/>
        <w:spacing w:line="320" w:lineRule="exact"/>
        <w:ind w:firstLine="422"/>
        <w:jc w:val="center"/>
        <w:rPr>
          <w:rFonts w:ascii="Times New Roman"/>
          <w:b/>
          <w:szCs w:val="21"/>
        </w:rPr>
      </w:pPr>
    </w:p>
    <w:p w:rsidR="000246F3" w:rsidRDefault="002F1AC4">
      <w:pPr>
        <w:pStyle w:val="a5"/>
        <w:kinsoku w:val="0"/>
        <w:overflowPunct w:val="0"/>
        <w:spacing w:before="61"/>
        <w:rPr>
          <w:rFonts w:ascii="Times New Roman" w:eastAsia="黑体" w:cs="Times New Roman"/>
          <w:b/>
          <w:sz w:val="28"/>
          <w:szCs w:val="28"/>
        </w:rPr>
      </w:pPr>
      <w:r>
        <w:rPr>
          <w:rFonts w:ascii="Times New Roman" w:eastAsia="黑体" w:cs="Times New Roman" w:hint="eastAsia"/>
          <w:b/>
          <w:sz w:val="28"/>
          <w:szCs w:val="28"/>
        </w:rPr>
        <w:t>三、</w:t>
      </w:r>
      <w:r>
        <w:rPr>
          <w:rFonts w:ascii="Times New Roman" w:eastAsia="黑体" w:cs="Times New Roman"/>
          <w:b/>
          <w:sz w:val="28"/>
          <w:szCs w:val="28"/>
        </w:rPr>
        <w:t>教学内容</w:t>
      </w:r>
      <w:r>
        <w:rPr>
          <w:rFonts w:ascii="Times New Roman" w:eastAsia="黑体" w:cs="Times New Roman" w:hint="eastAsia"/>
          <w:b/>
          <w:sz w:val="28"/>
          <w:szCs w:val="28"/>
        </w:rPr>
        <w:t>及要求</w:t>
      </w:r>
    </w:p>
    <w:p w:rsidR="000246F3" w:rsidRDefault="002F1AC4">
      <w:pPr>
        <w:adjustRightInd w:val="0"/>
        <w:snapToGrid w:val="0"/>
        <w:spacing w:line="400" w:lineRule="exact"/>
        <w:ind w:firstLineChars="100" w:firstLine="241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kern w:val="0"/>
          <w:sz w:val="24"/>
          <w:szCs w:val="24"/>
        </w:rPr>
        <w:t>（一）学习内容</w:t>
      </w:r>
    </w:p>
    <w:p w:rsidR="000246F3" w:rsidRDefault="002F1AC4">
      <w:pPr>
        <w:pStyle w:val="a5"/>
        <w:kinsoku w:val="0"/>
        <w:overflowPunct w:val="0"/>
        <w:spacing w:before="66"/>
        <w:ind w:firstLineChars="100" w:firstLine="240"/>
        <w:rPr>
          <w:rFonts w:ascii="Times New Roman" w:cs="Times New Roman"/>
          <w:szCs w:val="21"/>
        </w:rPr>
      </w:pPr>
      <w:r>
        <w:rPr>
          <w:rFonts w:ascii="Times New Roman" w:cs="Times New Roman" w:hint="eastAsia"/>
          <w:szCs w:val="21"/>
        </w:rPr>
        <w:t xml:space="preserve">1. </w:t>
      </w:r>
      <w:r>
        <w:rPr>
          <w:rFonts w:ascii="Times New Roman" w:cs="Times New Roman" w:hint="eastAsia"/>
          <w:szCs w:val="21"/>
        </w:rPr>
        <w:t>面向对象的</w:t>
      </w:r>
      <w:r>
        <w:rPr>
          <w:rFonts w:ascii="Times New Roman" w:cs="Times New Roman" w:hint="eastAsia"/>
          <w:szCs w:val="21"/>
        </w:rPr>
        <w:t>Java</w:t>
      </w:r>
      <w:r>
        <w:rPr>
          <w:rFonts w:ascii="Times New Roman" w:cs="Times New Roman" w:hint="eastAsia"/>
          <w:szCs w:val="21"/>
        </w:rPr>
        <w:t>编程方法</w:t>
      </w:r>
      <w:r>
        <w:rPr>
          <w:rFonts w:ascii="Times New Roman" w:cs="Times New Roman" w:hint="eastAsia"/>
          <w:szCs w:val="21"/>
        </w:rPr>
        <w:t xml:space="preserve">: </w:t>
      </w:r>
      <w:r>
        <w:rPr>
          <w:rFonts w:ascii="Times New Roman" w:cs="Times New Roman" w:hint="eastAsia"/>
          <w:szCs w:val="21"/>
        </w:rPr>
        <w:t>掌握类、继承、接口、多态的使用</w:t>
      </w:r>
    </w:p>
    <w:p w:rsidR="000246F3" w:rsidRDefault="002F1AC4">
      <w:pPr>
        <w:pStyle w:val="a5"/>
        <w:kinsoku w:val="0"/>
        <w:overflowPunct w:val="0"/>
        <w:spacing w:before="66"/>
        <w:ind w:firstLineChars="100" w:firstLine="240"/>
        <w:rPr>
          <w:rFonts w:ascii="Times New Roman" w:cs="Times New Roman"/>
          <w:szCs w:val="21"/>
        </w:rPr>
      </w:pPr>
      <w:r>
        <w:rPr>
          <w:rFonts w:ascii="Times New Roman" w:cs="Times New Roman" w:hint="eastAsia"/>
          <w:szCs w:val="21"/>
        </w:rPr>
        <w:t xml:space="preserve">2. </w:t>
      </w:r>
      <w:r>
        <w:rPr>
          <w:rFonts w:ascii="Times New Roman" w:cs="Times New Roman" w:hint="eastAsia"/>
          <w:szCs w:val="21"/>
        </w:rPr>
        <w:t>多线程编写：掌握多线程创建、同步</w:t>
      </w:r>
    </w:p>
    <w:p w:rsidR="000246F3" w:rsidRDefault="002F1AC4">
      <w:pPr>
        <w:pStyle w:val="a5"/>
        <w:kinsoku w:val="0"/>
        <w:overflowPunct w:val="0"/>
        <w:spacing w:before="66"/>
        <w:ind w:firstLineChars="100" w:firstLine="240"/>
        <w:rPr>
          <w:rFonts w:ascii="Times New Roman" w:cs="Times New Roman"/>
          <w:szCs w:val="21"/>
        </w:rPr>
      </w:pPr>
      <w:r>
        <w:rPr>
          <w:rFonts w:ascii="Times New Roman" w:cs="Times New Roman" w:hint="eastAsia"/>
          <w:szCs w:val="21"/>
        </w:rPr>
        <w:t xml:space="preserve">3. </w:t>
      </w:r>
      <w:r>
        <w:rPr>
          <w:rFonts w:ascii="Times New Roman" w:cs="Times New Roman" w:hint="eastAsia"/>
          <w:szCs w:val="21"/>
        </w:rPr>
        <w:t>网络编程：掌握基于</w:t>
      </w:r>
      <w:r>
        <w:rPr>
          <w:rFonts w:ascii="Times New Roman" w:cs="Times New Roman" w:hint="eastAsia"/>
          <w:szCs w:val="21"/>
        </w:rPr>
        <w:t>Socket</w:t>
      </w:r>
      <w:r>
        <w:rPr>
          <w:rFonts w:ascii="Times New Roman" w:cs="Times New Roman" w:hint="eastAsia"/>
          <w:szCs w:val="21"/>
        </w:rPr>
        <w:t>的网络通讯</w:t>
      </w:r>
    </w:p>
    <w:p w:rsidR="000246F3" w:rsidRDefault="002F1AC4">
      <w:pPr>
        <w:pStyle w:val="a5"/>
        <w:kinsoku w:val="0"/>
        <w:overflowPunct w:val="0"/>
        <w:spacing w:before="66"/>
        <w:ind w:firstLineChars="100" w:firstLine="240"/>
        <w:rPr>
          <w:rFonts w:ascii="Times New Roman" w:cs="Times New Roman"/>
          <w:szCs w:val="21"/>
        </w:rPr>
      </w:pPr>
      <w:r>
        <w:rPr>
          <w:rFonts w:ascii="Times New Roman" w:cs="Times New Roman" w:hint="eastAsia"/>
          <w:szCs w:val="21"/>
        </w:rPr>
        <w:t xml:space="preserve">4. </w:t>
      </w:r>
      <w:r>
        <w:rPr>
          <w:rFonts w:ascii="Times New Roman" w:cs="Times New Roman" w:hint="eastAsia"/>
          <w:szCs w:val="21"/>
        </w:rPr>
        <w:t>数据库访问：掌握基于</w:t>
      </w:r>
      <w:r>
        <w:rPr>
          <w:rFonts w:ascii="Times New Roman" w:cs="Times New Roman"/>
          <w:szCs w:val="21"/>
        </w:rPr>
        <w:t>JDBC</w:t>
      </w:r>
      <w:r>
        <w:rPr>
          <w:rFonts w:ascii="Times New Roman" w:cs="Times New Roman"/>
          <w:szCs w:val="21"/>
        </w:rPr>
        <w:t>数据库</w:t>
      </w:r>
      <w:r>
        <w:rPr>
          <w:rFonts w:ascii="Times New Roman" w:cs="Times New Roman" w:hint="eastAsia"/>
          <w:szCs w:val="21"/>
        </w:rPr>
        <w:t>操作</w:t>
      </w:r>
    </w:p>
    <w:p w:rsidR="000246F3" w:rsidRDefault="002F1AC4">
      <w:pPr>
        <w:adjustRightInd w:val="0"/>
        <w:snapToGrid w:val="0"/>
        <w:spacing w:line="400" w:lineRule="exact"/>
        <w:ind w:firstLineChars="100" w:firstLine="241"/>
        <w:rPr>
          <w:rFonts w:ascii="Times New Roman" w:eastAsia="黑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kern w:val="0"/>
          <w:sz w:val="24"/>
          <w:szCs w:val="24"/>
        </w:rPr>
        <w:t>（二）时间安排</w:t>
      </w:r>
    </w:p>
    <w:tbl>
      <w:tblPr>
        <w:tblStyle w:val="af2"/>
        <w:tblW w:w="0" w:type="auto"/>
        <w:tblInd w:w="1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8"/>
        <w:gridCol w:w="1757"/>
        <w:gridCol w:w="3354"/>
      </w:tblGrid>
      <w:tr w:rsidR="000246F3">
        <w:tc>
          <w:tcPr>
            <w:tcW w:w="1318" w:type="dxa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1757" w:type="dxa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4"/>
                <w:szCs w:val="24"/>
              </w:rPr>
              <w:t>时间安排</w:t>
            </w:r>
          </w:p>
        </w:tc>
        <w:tc>
          <w:tcPr>
            <w:tcW w:w="3354" w:type="dxa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4"/>
                <w:szCs w:val="24"/>
              </w:rPr>
              <w:t>实训内容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第一天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1.Java项目设计流程讲解</w:t>
            </w:r>
          </w:p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2.Java开源项目解析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第二天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选题</w:t>
            </w:r>
          </w:p>
          <w:p w:rsidR="000246F3" w:rsidRDefault="002F1AC4">
            <w:pPr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需求分析</w:t>
            </w:r>
          </w:p>
          <w:p w:rsidR="000246F3" w:rsidRDefault="002F1AC4">
            <w:pPr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功能规划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第三天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设计接口、类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及类间关系</w:t>
            </w:r>
            <w:proofErr w:type="gramEnd"/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第四天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多态设计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第五天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定义并实现类中方法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第六天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设计并实现数据库操作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第七天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设计并实现网络通讯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第八天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设计并实现多线程操作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第九天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线程同步设计</w:t>
            </w:r>
          </w:p>
        </w:tc>
      </w:tr>
      <w:tr w:rsidR="000246F3">
        <w:tc>
          <w:tcPr>
            <w:tcW w:w="1318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57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第十天</w:t>
            </w:r>
          </w:p>
        </w:tc>
        <w:tc>
          <w:tcPr>
            <w:tcW w:w="3354" w:type="dxa"/>
            <w:vAlign w:val="center"/>
          </w:tcPr>
          <w:p w:rsidR="000246F3" w:rsidRDefault="002F1AC4">
            <w:pPr>
              <w:adjustRightInd w:val="0"/>
              <w:snapToGrid w:val="0"/>
              <w:spacing w:line="400" w:lineRule="exact"/>
              <w:rPr>
                <w:rFonts w:ascii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综合测试</w:t>
            </w:r>
          </w:p>
        </w:tc>
      </w:tr>
    </w:tbl>
    <w:p w:rsidR="000246F3" w:rsidRDefault="000246F3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0246F3" w:rsidRDefault="002F1AC4">
      <w:pPr>
        <w:adjustRightInd w:val="0"/>
        <w:snapToGrid w:val="0"/>
        <w:spacing w:line="400" w:lineRule="exact"/>
        <w:ind w:firstLineChars="100" w:firstLine="241"/>
        <w:rPr>
          <w:rFonts w:ascii="Times New Roman" w:eastAsia="黑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kern w:val="0"/>
          <w:sz w:val="24"/>
          <w:szCs w:val="24"/>
        </w:rPr>
        <w:t>（三）工作流程</w:t>
      </w:r>
    </w:p>
    <w:p w:rsidR="000246F3" w:rsidRDefault="002F1AC4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1.Java项目设计流程讲解</w:t>
      </w:r>
    </w:p>
    <w:p w:rsidR="000246F3" w:rsidRDefault="002F1AC4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2.Java开源项目解析</w:t>
      </w:r>
    </w:p>
    <w:p w:rsidR="000246F3" w:rsidRDefault="002F1AC4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3.选题</w:t>
      </w:r>
    </w:p>
    <w:p w:rsidR="000246F3" w:rsidRDefault="002F1AC4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4.需求分析</w:t>
      </w:r>
    </w:p>
    <w:p w:rsidR="000246F3" w:rsidRDefault="002F1AC4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lastRenderedPageBreak/>
        <w:t>5.功能规划</w:t>
      </w:r>
    </w:p>
    <w:p w:rsidR="000246F3" w:rsidRDefault="002F1AC4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6.设计、编码及单元测试</w:t>
      </w:r>
    </w:p>
    <w:p w:rsidR="000246F3" w:rsidRDefault="002F1AC4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7.综合测试</w:t>
      </w:r>
    </w:p>
    <w:p w:rsidR="000246F3" w:rsidRDefault="002F1AC4">
      <w:pPr>
        <w:adjustRightInd w:val="0"/>
        <w:snapToGrid w:val="0"/>
        <w:spacing w:line="400" w:lineRule="exact"/>
        <w:ind w:firstLineChars="100" w:firstLine="241"/>
        <w:rPr>
          <w:rFonts w:ascii="Times New Roman" w:eastAsia="黑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kern w:val="0"/>
          <w:sz w:val="24"/>
          <w:szCs w:val="24"/>
        </w:rPr>
        <w:t>（四）业务指导</w:t>
      </w:r>
    </w:p>
    <w:p w:rsidR="000246F3" w:rsidRDefault="002F1AC4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  <w:sectPr w:rsidR="000246F3">
          <w:footerReference w:type="default" r:id="rId14"/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范会联、皮晓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炜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、潘小琴、余全</w:t>
      </w:r>
    </w:p>
    <w:p w:rsidR="000246F3" w:rsidRDefault="002F1AC4">
      <w:pPr>
        <w:pStyle w:val="2"/>
        <w:kinsoku w:val="0"/>
        <w:overflowPunct w:val="0"/>
        <w:autoSpaceDE w:val="0"/>
        <w:autoSpaceDN w:val="0"/>
        <w:adjustRightInd w:val="0"/>
        <w:snapToGrid w:val="0"/>
        <w:spacing w:before="0" w:afterLines="50" w:after="120"/>
        <w:ind w:left="0" w:firstLineChars="200" w:firstLine="562"/>
        <w:jc w:val="left"/>
        <w:rPr>
          <w:rFonts w:ascii="Times New Roman" w:eastAsia="黑体" w:hAnsi="Times New Roman" w:cs="Times New Roman" w:hint="default"/>
          <w:kern w:val="0"/>
        </w:rPr>
      </w:pPr>
      <w:r>
        <w:rPr>
          <w:rFonts w:ascii="Times New Roman" w:eastAsia="黑体" w:hAnsi="Times New Roman" w:cs="Times New Roman"/>
          <w:kern w:val="0"/>
        </w:rPr>
        <w:lastRenderedPageBreak/>
        <w:t>四、课程考核</w:t>
      </w:r>
    </w:p>
    <w:p w:rsidR="000246F3" w:rsidRDefault="002F1AC4">
      <w:pPr>
        <w:kinsoku w:val="0"/>
        <w:overflowPunct w:val="0"/>
        <w:autoSpaceDE w:val="0"/>
        <w:autoSpaceDN w:val="0"/>
        <w:adjustRightInd w:val="0"/>
        <w:spacing w:before="86" w:line="400" w:lineRule="exact"/>
        <w:ind w:firstLineChars="200" w:firstLine="482"/>
        <w:rPr>
          <w:rFonts w:ascii="宋体" w:eastAsia="宋体" w:hAnsi="Times New Roman" w:cs="宋体"/>
          <w:color w:val="FF0000"/>
          <w:spacing w:val="-3"/>
          <w:sz w:val="24"/>
          <w:szCs w:val="24"/>
        </w:rPr>
      </w:pPr>
      <w:r>
        <w:rPr>
          <w:rFonts w:ascii="黑体" w:eastAsia="黑体" w:hAnsi="黑体" w:cs="黑体" w:hint="eastAsia"/>
          <w:b/>
          <w:sz w:val="24"/>
          <w:szCs w:val="24"/>
        </w:rPr>
        <w:t>（一）考核内容与考核方式</w:t>
      </w:r>
    </w:p>
    <w:p w:rsidR="000246F3" w:rsidRDefault="002F1AC4">
      <w:pPr>
        <w:pStyle w:val="a5"/>
        <w:kinsoku w:val="0"/>
        <w:overflowPunct w:val="0"/>
        <w:spacing w:before="66"/>
        <w:jc w:val="center"/>
        <w:rPr>
          <w:color w:val="FF0000"/>
          <w:spacing w:val="-3"/>
        </w:rPr>
      </w:pPr>
      <w:r>
        <w:rPr>
          <w:rFonts w:ascii="Times New Roman" w:cs="Times New Roman" w:hint="eastAsia"/>
          <w:b/>
          <w:sz w:val="21"/>
          <w:szCs w:val="21"/>
        </w:rPr>
        <w:t>表</w:t>
      </w:r>
      <w:r>
        <w:rPr>
          <w:rFonts w:ascii="Times New Roman" w:cs="Times New Roman" w:hint="eastAsia"/>
          <w:b/>
          <w:sz w:val="21"/>
          <w:szCs w:val="21"/>
        </w:rPr>
        <w:t xml:space="preserve">4-1 </w:t>
      </w:r>
      <w:r>
        <w:rPr>
          <w:rFonts w:ascii="Times New Roman" w:cs="Times New Roman" w:hint="eastAsia"/>
          <w:b/>
          <w:sz w:val="21"/>
          <w:szCs w:val="21"/>
        </w:rPr>
        <w:t>课程目标、考核内容与考核方式对应关系</w:t>
      </w:r>
    </w:p>
    <w:tbl>
      <w:tblPr>
        <w:tblW w:w="501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9"/>
        <w:gridCol w:w="3374"/>
        <w:gridCol w:w="1741"/>
        <w:gridCol w:w="1025"/>
        <w:gridCol w:w="1617"/>
      </w:tblGrid>
      <w:tr w:rsidR="000246F3">
        <w:trPr>
          <w:trHeight w:val="624"/>
        </w:trPr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课程目标</w:t>
            </w: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考核内容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所属环节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考核</w:t>
            </w:r>
          </w:p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占比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考核方式</w:t>
            </w:r>
          </w:p>
        </w:tc>
      </w:tr>
      <w:tr w:rsidR="000246F3">
        <w:trPr>
          <w:trHeight w:val="252"/>
        </w:trPr>
        <w:tc>
          <w:tcPr>
            <w:tcW w:w="7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课程目标 1</w:t>
            </w: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2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1.Java运算符、表达式和语句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35%</w:t>
            </w:r>
          </w:p>
        </w:tc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实训日志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课堂表现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团结协作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课程设计作品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课程设计报告</w:t>
            </w:r>
          </w:p>
        </w:tc>
      </w:tr>
      <w:tr w:rsidR="000246F3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2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2.类、接口的定义及使用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0246F3">
        <w:trPr>
          <w:trHeight w:val="313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3.继承与访问权限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0246F3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4.构造方法与对象创建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0246F3">
        <w:trPr>
          <w:trHeight w:val="311"/>
        </w:trPr>
        <w:tc>
          <w:tcPr>
            <w:tcW w:w="7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课程目标 2</w:t>
            </w: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1.面向抽象编程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40%</w:t>
            </w:r>
          </w:p>
        </w:tc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实训日志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课堂表现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团结协作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课程设计作品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课程设计报告</w:t>
            </w:r>
          </w:p>
        </w:tc>
      </w:tr>
      <w:tr w:rsidR="000246F3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2.面向接口编程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0246F3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3.开闭原则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0246F3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4.接口回调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0246F3">
        <w:trPr>
          <w:trHeight w:val="314"/>
        </w:trPr>
        <w:tc>
          <w:tcPr>
            <w:tcW w:w="7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line="278" w:lineRule="auto"/>
              <w:ind w:left="242" w:right="98" w:hanging="132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课程目标 3</w:t>
            </w: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1．Java多线程机制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25%</w:t>
            </w:r>
          </w:p>
        </w:tc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实训日志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课堂表现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团结协作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课程设计作品</w:t>
            </w:r>
          </w:p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课程设计报告</w:t>
            </w:r>
          </w:p>
        </w:tc>
      </w:tr>
      <w:tr w:rsidR="000246F3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2．Java网络编程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</w:tr>
      <w:tr w:rsidR="000246F3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3.Java集合框架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</w:tr>
      <w:tr w:rsidR="000246F3">
        <w:trPr>
          <w:trHeight w:val="311"/>
        </w:trPr>
        <w:tc>
          <w:tcPr>
            <w:tcW w:w="7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  <w:tc>
          <w:tcPr>
            <w:tcW w:w="1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25"/>
              <w:ind w:left="108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4.泛型与反射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rPr>
                <w:rFonts w:ascii="Times New Roman" w:cs="Times New Roman" w:hint="default"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22"/>
              <w:ind w:left="185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0246F3" w:rsidRDefault="000246F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="方正小标宋_GBK" w:eastAsia="方正小标宋_GBK" w:hAnsi="Times New Roman" w:cs="方正小标宋_GBK"/>
                <w:color w:val="FF0000"/>
                <w:spacing w:val="-3"/>
                <w:sz w:val="2"/>
                <w:szCs w:val="2"/>
              </w:rPr>
            </w:pPr>
          </w:p>
        </w:tc>
      </w:tr>
    </w:tbl>
    <w:p w:rsidR="000246F3" w:rsidRDefault="002F1AC4">
      <w:pPr>
        <w:kinsoku w:val="0"/>
        <w:overflowPunct w:val="0"/>
        <w:autoSpaceDE w:val="0"/>
        <w:autoSpaceDN w:val="0"/>
        <w:adjustRightInd w:val="0"/>
        <w:spacing w:before="86"/>
        <w:ind w:firstLineChars="200" w:firstLine="482"/>
        <w:rPr>
          <w:rFonts w:ascii="黑体" w:eastAsia="黑体" w:hAnsi="黑体" w:cs="黑体"/>
          <w:b/>
          <w:sz w:val="24"/>
          <w:szCs w:val="24"/>
        </w:rPr>
      </w:pPr>
      <w:r>
        <w:rPr>
          <w:rFonts w:ascii="黑体" w:eastAsia="黑体" w:hAnsi="黑体" w:cs="黑体" w:hint="eastAsia"/>
          <w:b/>
          <w:sz w:val="24"/>
          <w:szCs w:val="24"/>
        </w:rPr>
        <w:t>（二）成绩评定</w:t>
      </w:r>
    </w:p>
    <w:p w:rsidR="000246F3" w:rsidRDefault="002F1AC4">
      <w:pPr>
        <w:autoSpaceDE w:val="0"/>
        <w:autoSpaceDN w:val="0"/>
        <w:adjustRightInd w:val="0"/>
        <w:snapToGrid w:val="0"/>
        <w:spacing w:line="400" w:lineRule="exact"/>
        <w:ind w:firstLineChars="200" w:firstLine="482"/>
        <w:jc w:val="left"/>
        <w:rPr>
          <w:rFonts w:ascii="Times" w:eastAsia="宋体" w:hAnsi="Times New Roman" w:cs="Times"/>
          <w:b/>
          <w:kern w:val="0"/>
          <w:sz w:val="24"/>
          <w:szCs w:val="24"/>
        </w:rPr>
      </w:pPr>
      <w:r>
        <w:rPr>
          <w:rFonts w:ascii="Times" w:eastAsia="宋体" w:hAnsi="Times" w:cs="Times"/>
          <w:b/>
          <w:kern w:val="0"/>
          <w:sz w:val="24"/>
          <w:szCs w:val="24"/>
        </w:rPr>
        <w:t>1.</w:t>
      </w:r>
      <w:r>
        <w:rPr>
          <w:rFonts w:ascii="Times" w:eastAsia="宋体" w:hAnsi="Times" w:cs="Times" w:hint="eastAsia"/>
          <w:b/>
          <w:kern w:val="0"/>
          <w:sz w:val="24"/>
          <w:szCs w:val="24"/>
        </w:rPr>
        <w:t>平时成绩评定</w:t>
      </w:r>
    </w:p>
    <w:p w:rsidR="000246F3" w:rsidRDefault="002F1AC4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 New Roman" w:cs="Times"/>
          <w:color w:val="FF0000"/>
          <w:kern w:val="0"/>
          <w:sz w:val="24"/>
          <w:szCs w:val="24"/>
        </w:rPr>
      </w:pP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平时成绩（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100%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）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=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实训日志（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50%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课堂表现（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30%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团结协作（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20%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</w:p>
    <w:p w:rsidR="000246F3" w:rsidRDefault="002F1AC4">
      <w:pPr>
        <w:autoSpaceDE w:val="0"/>
        <w:autoSpaceDN w:val="0"/>
        <w:adjustRightInd w:val="0"/>
        <w:snapToGrid w:val="0"/>
        <w:spacing w:line="400" w:lineRule="exact"/>
        <w:ind w:firstLineChars="200" w:firstLine="482"/>
        <w:jc w:val="left"/>
        <w:rPr>
          <w:rFonts w:ascii="Times" w:eastAsia="宋体" w:hAnsi="Times New Roman" w:cs="Times"/>
          <w:b/>
          <w:kern w:val="0"/>
          <w:sz w:val="24"/>
          <w:szCs w:val="24"/>
        </w:rPr>
      </w:pPr>
      <w:r>
        <w:rPr>
          <w:rFonts w:ascii="Times" w:eastAsia="宋体" w:hAnsi="Times" w:cs="Times"/>
          <w:b/>
          <w:kern w:val="0"/>
          <w:sz w:val="24"/>
          <w:szCs w:val="24"/>
        </w:rPr>
        <w:t>2.</w:t>
      </w:r>
      <w:r>
        <w:rPr>
          <w:rFonts w:ascii="Times" w:eastAsia="宋体" w:hAnsi="Times" w:cs="Times" w:hint="eastAsia"/>
          <w:b/>
          <w:kern w:val="0"/>
          <w:sz w:val="24"/>
          <w:szCs w:val="24"/>
        </w:rPr>
        <w:t>期末成绩评定</w:t>
      </w:r>
    </w:p>
    <w:p w:rsidR="000246F3" w:rsidRDefault="002F1AC4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 New Roman"/>
          <w:color w:val="000000"/>
          <w:kern w:val="0"/>
          <w:sz w:val="22"/>
          <w:szCs w:val="20"/>
        </w:rPr>
      </w:pP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期末成绩（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100%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）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=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课程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设计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作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品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60%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课程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设计报告（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40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%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</w:p>
    <w:p w:rsidR="000246F3" w:rsidRDefault="002F1AC4">
      <w:pPr>
        <w:autoSpaceDE w:val="0"/>
        <w:autoSpaceDN w:val="0"/>
        <w:adjustRightInd w:val="0"/>
        <w:snapToGrid w:val="0"/>
        <w:spacing w:line="400" w:lineRule="exact"/>
        <w:ind w:firstLineChars="200" w:firstLine="482"/>
        <w:jc w:val="left"/>
        <w:rPr>
          <w:rFonts w:ascii="Times" w:eastAsia="宋体" w:hAnsi="Times New Roman" w:cs="Times"/>
          <w:b/>
          <w:kern w:val="0"/>
          <w:sz w:val="24"/>
          <w:szCs w:val="24"/>
        </w:rPr>
      </w:pPr>
      <w:r>
        <w:rPr>
          <w:rFonts w:ascii="Times" w:eastAsia="宋体" w:hAnsi="Times" w:cs="Times"/>
          <w:b/>
          <w:kern w:val="0"/>
          <w:sz w:val="24"/>
          <w:szCs w:val="24"/>
        </w:rPr>
        <w:t>3.</w:t>
      </w:r>
      <w:r>
        <w:rPr>
          <w:rFonts w:ascii="Times" w:eastAsia="宋体" w:hAnsi="Times" w:cs="Times" w:hint="eastAsia"/>
          <w:b/>
          <w:kern w:val="0"/>
          <w:sz w:val="24"/>
          <w:szCs w:val="24"/>
        </w:rPr>
        <w:t>总成绩评定</w:t>
      </w:r>
    </w:p>
    <w:p w:rsidR="000246F3" w:rsidRDefault="002F1AC4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 New Roman"/>
          <w:color w:val="000000"/>
          <w:kern w:val="0"/>
          <w:sz w:val="22"/>
          <w:szCs w:val="20"/>
        </w:rPr>
      </w:pP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总成绩（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100%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）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=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平时成绩（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20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%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）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+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期末成绩（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80</w:t>
      </w:r>
      <w:r>
        <w:rPr>
          <w:rFonts w:ascii="Times" w:eastAsia="宋体" w:hAnsi="Times" w:cs="Times New Roman"/>
          <w:color w:val="000000"/>
          <w:kern w:val="0"/>
          <w:sz w:val="22"/>
          <w:szCs w:val="20"/>
        </w:rPr>
        <w:t>%</w:t>
      </w:r>
      <w:r>
        <w:rPr>
          <w:rFonts w:ascii="Times" w:eastAsia="宋体" w:hAnsi="Times" w:cs="Times New Roman" w:hint="eastAsia"/>
          <w:color w:val="000000"/>
          <w:kern w:val="0"/>
          <w:sz w:val="22"/>
          <w:szCs w:val="20"/>
        </w:rPr>
        <w:t>）</w:t>
      </w:r>
    </w:p>
    <w:p w:rsidR="000246F3" w:rsidRDefault="002F1AC4">
      <w:pPr>
        <w:pStyle w:val="a5"/>
        <w:kinsoku w:val="0"/>
        <w:overflowPunct w:val="0"/>
        <w:spacing w:before="66"/>
        <w:jc w:val="center"/>
        <w:rPr>
          <w:rFonts w:ascii="Times New Roman"/>
          <w:b/>
          <w:sz w:val="21"/>
          <w:szCs w:val="21"/>
        </w:rPr>
      </w:pPr>
      <w:r>
        <w:rPr>
          <w:rFonts w:ascii="Times New Roman" w:hint="eastAsia"/>
          <w:b/>
          <w:sz w:val="21"/>
          <w:szCs w:val="21"/>
        </w:rPr>
        <w:t>表</w:t>
      </w:r>
      <w:r>
        <w:rPr>
          <w:rFonts w:ascii="Times New Roman" w:hint="eastAsia"/>
          <w:b/>
          <w:sz w:val="21"/>
          <w:szCs w:val="21"/>
        </w:rPr>
        <w:t xml:space="preserve">4-2 </w:t>
      </w:r>
      <w:r>
        <w:rPr>
          <w:rFonts w:ascii="Times New Roman" w:hint="eastAsia"/>
          <w:b/>
          <w:sz w:val="21"/>
          <w:szCs w:val="21"/>
        </w:rPr>
        <w:t>课程目标与考核方式矩阵关系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840"/>
        <w:gridCol w:w="1134"/>
        <w:gridCol w:w="1134"/>
        <w:gridCol w:w="993"/>
        <w:gridCol w:w="1275"/>
        <w:gridCol w:w="3119"/>
      </w:tblGrid>
      <w:tr w:rsidR="000246F3">
        <w:trPr>
          <w:trHeight w:val="338"/>
          <w:jc w:val="center"/>
        </w:trPr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课程</w:t>
            </w:r>
          </w:p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目标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0246F3" w:rsidRDefault="000246F3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考核方式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  <w:proofErr w:type="gramStart"/>
            <w:r>
              <w:rPr>
                <w:rFonts w:ascii="Times New Roman"/>
                <w:sz w:val="21"/>
                <w:szCs w:val="21"/>
              </w:rPr>
              <w:t>考核占</w:t>
            </w:r>
            <w:proofErr w:type="gramEnd"/>
            <w:r>
              <w:rPr>
                <w:rFonts w:ascii="Times New Roman"/>
                <w:sz w:val="21"/>
                <w:szCs w:val="21"/>
              </w:rPr>
              <w:t>比</w:t>
            </w:r>
          </w:p>
        </w:tc>
      </w:tr>
      <w:tr w:rsidR="000246F3">
        <w:trPr>
          <w:trHeight w:val="972"/>
          <w:jc w:val="center"/>
        </w:trPr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实训日志</w:t>
            </w:r>
          </w:p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20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课堂表现</w:t>
            </w:r>
          </w:p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12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团结协作</w:t>
            </w:r>
          </w:p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8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0246F3" w:rsidRDefault="002F1AC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课程设计作品</w:t>
            </w:r>
          </w:p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36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课程设计报告计</w:t>
            </w:r>
            <w:r>
              <w:rPr>
                <w:rFonts w:asciiTheme="minorEastAsia" w:eastAsiaTheme="minorEastAsia" w:hAnsiTheme="minorEastAsia" w:hint="default"/>
                <w:sz w:val="21"/>
                <w:szCs w:val="21"/>
              </w:rPr>
              <w:t>24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%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0246F3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</w:p>
        </w:tc>
      </w:tr>
      <w:tr w:rsidR="000246F3">
        <w:trPr>
          <w:trHeight w:val="54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widowControl/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45%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40%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30%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30%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 w:hint="default"/>
                <w:sz w:val="21"/>
                <w:szCs w:val="21"/>
              </w:rPr>
              <w:t>35</w:t>
            </w:r>
            <w:r>
              <w:rPr>
                <w:rFonts w:ascii="Times New Roman"/>
                <w:sz w:val="21"/>
                <w:szCs w:val="21"/>
              </w:rPr>
              <w:t>=</w:t>
            </w:r>
            <w:r>
              <w:rPr>
                <w:rFonts w:ascii="Times New Roman" w:hint="default"/>
                <w:sz w:val="21"/>
                <w:szCs w:val="21"/>
              </w:rPr>
              <w:t>20%*45+12%*40%+8%*40%+36%*30%+24%*30%</w:t>
            </w:r>
          </w:p>
        </w:tc>
      </w:tr>
      <w:tr w:rsidR="000246F3">
        <w:trPr>
          <w:trHeight w:val="613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40%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50%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20%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kinsoku w:val="0"/>
              <w:overflowPunct w:val="0"/>
              <w:spacing w:before="15"/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40=20%*40+12%*50%+8%*40%+36%*50%+24%*20%</w:t>
            </w:r>
          </w:p>
        </w:tc>
      </w:tr>
      <w:tr w:rsidR="000246F3">
        <w:trPr>
          <w:trHeight w:val="62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20%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20%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jc w:val="right"/>
              <w:rPr>
                <w:rFonts w:ascii="Times New Roman"/>
                <w:szCs w:val="21"/>
              </w:rPr>
            </w:pPr>
            <w:r>
              <w:rPr>
                <w:rFonts w:ascii="Times New Roman" w:hint="eastAsia"/>
                <w:szCs w:val="21"/>
              </w:rPr>
              <w:t>50%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246F3" w:rsidRDefault="002F1AC4">
            <w:pPr>
              <w:kinsoku w:val="0"/>
              <w:overflowPunct w:val="0"/>
              <w:spacing w:before="15"/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25=20%*15+12%*10%+8%*20%+36%*20%+10%*24%</w:t>
            </w:r>
          </w:p>
        </w:tc>
      </w:tr>
    </w:tbl>
    <w:p w:rsidR="000246F3" w:rsidRDefault="000246F3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 New Roman"/>
          <w:color w:val="000000"/>
          <w:kern w:val="0"/>
          <w:sz w:val="22"/>
          <w:szCs w:val="20"/>
        </w:rPr>
      </w:pPr>
    </w:p>
    <w:p w:rsidR="000246F3" w:rsidRDefault="000246F3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 New Roman"/>
          <w:color w:val="000000"/>
          <w:kern w:val="0"/>
          <w:sz w:val="22"/>
          <w:szCs w:val="20"/>
        </w:rPr>
      </w:pPr>
    </w:p>
    <w:p w:rsidR="000246F3" w:rsidRDefault="000246F3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 New Roman"/>
          <w:color w:val="000000"/>
          <w:kern w:val="0"/>
          <w:sz w:val="22"/>
          <w:szCs w:val="20"/>
        </w:rPr>
      </w:pPr>
    </w:p>
    <w:p w:rsidR="000246F3" w:rsidRDefault="000246F3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 New Roman"/>
          <w:color w:val="000000"/>
          <w:kern w:val="0"/>
          <w:sz w:val="22"/>
          <w:szCs w:val="20"/>
        </w:rPr>
      </w:pPr>
    </w:p>
    <w:p w:rsidR="000246F3" w:rsidRDefault="002F1AC4">
      <w:pPr>
        <w:kinsoku w:val="0"/>
        <w:overflowPunct w:val="0"/>
        <w:autoSpaceDE w:val="0"/>
        <w:autoSpaceDN w:val="0"/>
        <w:adjustRightInd w:val="0"/>
        <w:spacing w:before="86" w:line="400" w:lineRule="exact"/>
        <w:ind w:firstLineChars="200" w:firstLine="482"/>
        <w:rPr>
          <w:rFonts w:ascii="黑体" w:eastAsia="黑体" w:hAnsi="黑体" w:cs="黑体"/>
          <w:b/>
          <w:sz w:val="24"/>
          <w:szCs w:val="24"/>
        </w:rPr>
      </w:pPr>
      <w:r>
        <w:rPr>
          <w:rFonts w:ascii="黑体" w:eastAsia="黑体" w:hAnsi="黑体" w:cs="黑体" w:hint="eastAsia"/>
          <w:b/>
          <w:sz w:val="24"/>
          <w:szCs w:val="24"/>
        </w:rPr>
        <w:lastRenderedPageBreak/>
        <w:t>（三）评分标准</w:t>
      </w:r>
    </w:p>
    <w:p w:rsidR="000246F3" w:rsidRDefault="000246F3">
      <w:pPr>
        <w:autoSpaceDE w:val="0"/>
        <w:autoSpaceDN w:val="0"/>
        <w:adjustRightInd w:val="0"/>
        <w:snapToGrid w:val="0"/>
        <w:spacing w:line="400" w:lineRule="exact"/>
        <w:ind w:firstLineChars="200" w:firstLine="482"/>
        <w:jc w:val="left"/>
        <w:rPr>
          <w:rFonts w:ascii="Times" w:eastAsia="宋体" w:hAnsi="Times" w:cs="Times"/>
          <w:b/>
          <w:kern w:val="0"/>
          <w:sz w:val="24"/>
          <w:szCs w:val="24"/>
        </w:rPr>
      </w:pPr>
    </w:p>
    <w:p w:rsidR="000246F3" w:rsidRDefault="002F1AC4">
      <w:pPr>
        <w:spacing w:line="360" w:lineRule="auto"/>
        <w:jc w:val="center"/>
        <w:rPr>
          <w:rFonts w:ascii="Times New Roman" w:eastAsia="宋体" w:hAnsi="Times New Roman" w:cs="Times New Roman"/>
          <w:b/>
          <w:color w:val="FF0000"/>
          <w:szCs w:val="21"/>
        </w:rPr>
      </w:pPr>
      <w:r>
        <w:rPr>
          <w:rFonts w:ascii="Times New Roman" w:eastAsia="宋体" w:hAnsi="Times New Roman" w:cs="Times New Roman" w:hint="eastAsia"/>
          <w:b/>
          <w:szCs w:val="21"/>
        </w:rPr>
        <w:t>表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  <w:r>
        <w:rPr>
          <w:rFonts w:ascii="Times New Roman" w:eastAsia="宋体" w:hAnsi="Times New Roman" w:cs="Times New Roman"/>
          <w:b/>
          <w:szCs w:val="21"/>
        </w:rPr>
        <w:t>-3</w:t>
      </w:r>
      <w:r>
        <w:rPr>
          <w:rFonts w:ascii="Times New Roman" w:eastAsia="宋体" w:hAnsi="Times New Roman" w:cs="Times New Roman" w:hint="eastAsia"/>
          <w:b/>
          <w:szCs w:val="21"/>
        </w:rPr>
        <w:t>评分标准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647"/>
        <w:gridCol w:w="1647"/>
        <w:gridCol w:w="1647"/>
        <w:gridCol w:w="1647"/>
        <w:gridCol w:w="1605"/>
      </w:tblGrid>
      <w:tr w:rsidR="000246F3">
        <w:trPr>
          <w:trHeight w:val="20"/>
          <w:jc w:val="center"/>
        </w:trPr>
        <w:tc>
          <w:tcPr>
            <w:tcW w:w="588" w:type="pct"/>
            <w:vMerge w:val="restart"/>
            <w:vAlign w:val="center"/>
          </w:tcPr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考核项目</w:t>
            </w:r>
          </w:p>
        </w:tc>
        <w:tc>
          <w:tcPr>
            <w:tcW w:w="4412" w:type="pct"/>
            <w:gridSpan w:val="5"/>
            <w:vAlign w:val="center"/>
          </w:tcPr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评分</w:t>
            </w:r>
            <w:r>
              <w:rPr>
                <w:rFonts w:ascii="Times New Roman" w:hAnsi="Times New Roman"/>
                <w:b/>
                <w:szCs w:val="21"/>
              </w:rPr>
              <w:t>标准</w:t>
            </w:r>
          </w:p>
        </w:tc>
      </w:tr>
      <w:tr w:rsidR="000246F3">
        <w:trPr>
          <w:trHeight w:val="20"/>
          <w:jc w:val="center"/>
        </w:trPr>
        <w:tc>
          <w:tcPr>
            <w:tcW w:w="588" w:type="pct"/>
            <w:vMerge/>
            <w:vAlign w:val="center"/>
          </w:tcPr>
          <w:p w:rsidR="000246F3" w:rsidRDefault="000246F3">
            <w:pPr>
              <w:adjustRightInd w:val="0"/>
              <w:snapToGrid w:val="0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887" w:type="pct"/>
            <w:vAlign w:val="center"/>
          </w:tcPr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优秀</w:t>
            </w:r>
          </w:p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100&gt;x</w:t>
            </w:r>
            <w:r>
              <w:rPr>
                <w:rFonts w:ascii="宋体" w:hAnsi="宋体" w:hint="eastAsia"/>
                <w:b/>
                <w:szCs w:val="21"/>
              </w:rPr>
              <w:t>≥</w:t>
            </w:r>
            <w:r>
              <w:rPr>
                <w:rFonts w:ascii="Times New Roman" w:hAnsi="Times New Roman"/>
                <w:b/>
                <w:szCs w:val="21"/>
              </w:rPr>
              <w:t>90</w:t>
            </w:r>
            <w:r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87" w:type="pct"/>
            <w:vAlign w:val="center"/>
          </w:tcPr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良好</w:t>
            </w:r>
          </w:p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90&gt; x</w:t>
            </w:r>
            <w:r>
              <w:rPr>
                <w:rFonts w:ascii="宋体" w:hAnsi="宋体" w:hint="eastAsia"/>
                <w:b/>
                <w:szCs w:val="21"/>
              </w:rPr>
              <w:t>≥</w:t>
            </w:r>
            <w:r>
              <w:rPr>
                <w:rFonts w:ascii="Times New Roman" w:hAnsi="Times New Roman"/>
                <w:b/>
                <w:szCs w:val="21"/>
              </w:rPr>
              <w:t>80)</w:t>
            </w:r>
          </w:p>
        </w:tc>
        <w:tc>
          <w:tcPr>
            <w:tcW w:w="887" w:type="pct"/>
            <w:vAlign w:val="center"/>
          </w:tcPr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中等</w:t>
            </w:r>
          </w:p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80&gt; x</w:t>
            </w:r>
            <w:r>
              <w:rPr>
                <w:rFonts w:ascii="宋体" w:hAnsi="宋体" w:hint="eastAsia"/>
                <w:b/>
                <w:szCs w:val="21"/>
              </w:rPr>
              <w:t>≥</w:t>
            </w:r>
            <w:r>
              <w:rPr>
                <w:rFonts w:ascii="Times New Roman" w:hAnsi="Times New Roman"/>
                <w:b/>
                <w:szCs w:val="21"/>
              </w:rPr>
              <w:t>70</w:t>
            </w:r>
            <w:r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87" w:type="pct"/>
            <w:vAlign w:val="center"/>
          </w:tcPr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及格</w:t>
            </w:r>
          </w:p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70&gt; x</w:t>
            </w:r>
            <w:r>
              <w:rPr>
                <w:rFonts w:ascii="宋体" w:hAnsi="宋体" w:hint="eastAsia"/>
                <w:b/>
                <w:szCs w:val="21"/>
              </w:rPr>
              <w:t>≥</w:t>
            </w:r>
            <w:r>
              <w:rPr>
                <w:rFonts w:ascii="Times New Roman" w:hAnsi="Times New Roman"/>
                <w:b/>
                <w:szCs w:val="21"/>
              </w:rPr>
              <w:t>60</w:t>
            </w:r>
            <w:r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64" w:type="pct"/>
            <w:vAlign w:val="center"/>
          </w:tcPr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不及格</w:t>
            </w:r>
          </w:p>
          <w:p w:rsidR="000246F3" w:rsidRDefault="002F1AC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x &lt;60</w:t>
            </w:r>
            <w:r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</w:tr>
      <w:tr w:rsidR="000246F3">
        <w:trPr>
          <w:trHeight w:val="2700"/>
          <w:jc w:val="center"/>
        </w:trPr>
        <w:tc>
          <w:tcPr>
            <w:tcW w:w="588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实训日志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每日按时上交实训日志，实训日志对当天所学内容有深入的理解、总结与反思。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每日按时上交实训日志，实训日志对当天所学内容有较好的理解、总结与反思。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每日按时上交实训日志，实训日志对当天所学内容有一定的理解、总结与反思。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每日按时上交实训日志，实训日志对当天所学内容有一定的理解、缺少总结与反思，或者总结与反思不到位。</w:t>
            </w:r>
          </w:p>
        </w:tc>
        <w:tc>
          <w:tcPr>
            <w:tcW w:w="864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每日不能按时上交实训日志，或实训日志马虎抄袭。</w:t>
            </w:r>
          </w:p>
        </w:tc>
      </w:tr>
      <w:tr w:rsidR="000246F3">
        <w:trPr>
          <w:trHeight w:val="4329"/>
          <w:jc w:val="center"/>
        </w:trPr>
        <w:tc>
          <w:tcPr>
            <w:tcW w:w="588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课堂表现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能按时上下课，遵守课堂纪律，课堂上积级回应老师的提问，并能深入思考、有很强的发现问题、提出问题、解决问题的能力。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能按时上下课，遵守课堂纪律，课堂上积级回应老师的提问，并能深入思考、有较好的发现问题、提出问题、解决问题的能力。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能按时上下课，遵守课堂纪律，课堂上积级回应老师的提问，并能深入思考、有一定的发现问题、提出问题、解决问题的能力。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能按时上下课，遵守课堂纪律，课堂上积级回应老师的提问，并能深入思考、但发现问题、提出问题、解决问题的能力稍显不中。</w:t>
            </w:r>
          </w:p>
        </w:tc>
        <w:tc>
          <w:tcPr>
            <w:tcW w:w="864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经常迟到早退或者缺课，课堂上不认真学习，开小差。</w:t>
            </w:r>
          </w:p>
        </w:tc>
      </w:tr>
      <w:tr w:rsidR="000246F3">
        <w:trPr>
          <w:trHeight w:val="3827"/>
          <w:jc w:val="center"/>
        </w:trPr>
        <w:tc>
          <w:tcPr>
            <w:tcW w:w="588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团结协作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在小组任务中有很好的团结协作和沟通能力，乐于帮助他人，对于项目的开展具有很好的带动作用。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在小组任务中有较好的团结协作和沟通能力，乐于帮助他人，对于项目的开展具有较好的带动作用。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在小组任务中有较好的团结协作和沟通能力，乐于帮助他人，能主动配合小组成员进行项目的开展，对项目的推动起积极作用。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在小组任务中有一定的团结协作和沟通能力，能配合小组成员进行项目的开展，对项目的推动起一定作用,但主动性和积极性一般。</w:t>
            </w:r>
          </w:p>
        </w:tc>
        <w:tc>
          <w:tcPr>
            <w:tcW w:w="864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在小组任务中我行我素、各自为政、在项目的开发过程中拖后腿，不积极完成任务，不配合其它成员工作。</w:t>
            </w:r>
          </w:p>
        </w:tc>
      </w:tr>
      <w:tr w:rsidR="000246F3">
        <w:trPr>
          <w:trHeight w:val="3827"/>
          <w:jc w:val="center"/>
        </w:trPr>
        <w:tc>
          <w:tcPr>
            <w:tcW w:w="588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lastRenderedPageBreak/>
              <w:t>课程</w:t>
            </w:r>
            <w:r>
              <w:rPr>
                <w:rFonts w:asciiTheme="minorEastAsia" w:hAnsiTheme="minorEastAsia" w:cs="Times New Roman"/>
                <w:szCs w:val="21"/>
              </w:rPr>
              <w:t>设计</w:t>
            </w:r>
            <w:r>
              <w:rPr>
                <w:rFonts w:asciiTheme="minorEastAsia" w:hAnsiTheme="minorEastAsia" w:cs="Times New Roman" w:hint="eastAsia"/>
                <w:szCs w:val="21"/>
              </w:rPr>
              <w:t>作</w:t>
            </w:r>
            <w:r>
              <w:rPr>
                <w:rFonts w:asciiTheme="minorEastAsia" w:hAnsiTheme="minorEastAsia" w:cs="Times New Roman"/>
                <w:szCs w:val="21"/>
              </w:rPr>
              <w:t>品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内容健康、充实且积极向上，设计思路清晰，项目演示时能正常运行，设计合理，项目的安全性高。项目视图设计的效果好，程序的可读性好、程序注释的合理性、命名的规范。能正确回答老师就该设计提出的问题并且项目有很好地创新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内容健康、充实且积极向上，设计思路清晰，项目演示时能正常运行，设计较合理，项目的安全性较高。项目视图设计的效果较好，程序的可读性较好、程序注释的合理性、命名的规范。能正确回答老师就该设计提出大部分问题并且项目有一定的创新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内容健康、充实且积极向上，设计思路清晰，项目演示时能基本正常运行，技术基本正确，项目有一定的安全性。项目视图设计的效果一般，程序有一部分注释、命名基本规范。基本能正确回答老师就该设计提出的问题。</w:t>
            </w:r>
          </w:p>
        </w:tc>
        <w:tc>
          <w:tcPr>
            <w:tcW w:w="887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内容健康、充实且积极向上，设计思路清晰，项目演示有部分错误，项目安全性不高。项目视图设计的效果一般，程序注释和命名欠规范。基本能正确回答老师就该设计提出的问题。</w:t>
            </w:r>
          </w:p>
        </w:tc>
        <w:tc>
          <w:tcPr>
            <w:tcW w:w="864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未能按时完成项目，答辩时不能正确演示项目和回答老师提问。</w:t>
            </w:r>
          </w:p>
        </w:tc>
      </w:tr>
      <w:tr w:rsidR="000246F3">
        <w:trPr>
          <w:jc w:val="center"/>
        </w:trPr>
        <w:tc>
          <w:tcPr>
            <w:tcW w:w="588" w:type="pct"/>
          </w:tcPr>
          <w:p w:rsidR="000246F3" w:rsidRDefault="002F1AC4">
            <w:pPr>
              <w:spacing w:line="400" w:lineRule="exact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课程</w:t>
            </w:r>
            <w:r>
              <w:rPr>
                <w:rFonts w:asciiTheme="minorEastAsia" w:hAnsiTheme="minorEastAsia" w:cs="Times New Roman"/>
                <w:szCs w:val="21"/>
              </w:rPr>
              <w:t>设计报告</w:t>
            </w:r>
          </w:p>
        </w:tc>
        <w:tc>
          <w:tcPr>
            <w:tcW w:w="887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课程设计报告需</w:t>
            </w:r>
            <w:r>
              <w:rPr>
                <w:rFonts w:asciiTheme="minorEastAsia" w:hAnsiTheme="minorEastAsia" w:cs="Times New Roman"/>
                <w:szCs w:val="21"/>
              </w:rPr>
              <w:t>求分析</w:t>
            </w:r>
            <w:r>
              <w:rPr>
                <w:rFonts w:asciiTheme="minorEastAsia" w:hAnsiTheme="minorEastAsia" w:cs="Times New Roman" w:hint="eastAsia"/>
                <w:szCs w:val="21"/>
              </w:rPr>
              <w:t>合</w:t>
            </w:r>
            <w:r>
              <w:rPr>
                <w:rFonts w:asciiTheme="minorEastAsia" w:hAnsiTheme="minorEastAsia" w:cs="Times New Roman"/>
                <w:szCs w:val="21"/>
              </w:rPr>
              <w:t>理、技术选型正确、图形图表规范、详细</w:t>
            </w:r>
            <w:r>
              <w:rPr>
                <w:rFonts w:asciiTheme="minorEastAsia" w:hAnsiTheme="minorEastAsia" w:cs="Times New Roman" w:hint="eastAsia"/>
                <w:szCs w:val="21"/>
              </w:rPr>
              <w:t>设</w:t>
            </w:r>
            <w:r>
              <w:rPr>
                <w:rFonts w:asciiTheme="minorEastAsia" w:hAnsiTheme="minorEastAsia" w:cs="Times New Roman"/>
                <w:szCs w:val="21"/>
              </w:rPr>
              <w:t>计细</w:t>
            </w:r>
            <w:r>
              <w:rPr>
                <w:rFonts w:asciiTheme="minorEastAsia" w:hAnsiTheme="minorEastAsia" w:cs="Times New Roman" w:hint="eastAsia"/>
                <w:szCs w:val="21"/>
              </w:rPr>
              <w:t>步骤</w:t>
            </w:r>
            <w:r>
              <w:rPr>
                <w:rFonts w:asciiTheme="minorEastAsia" w:hAnsiTheme="minorEastAsia" w:cs="Times New Roman"/>
                <w:szCs w:val="21"/>
              </w:rPr>
              <w:t>清晰明了、</w:t>
            </w:r>
            <w:r>
              <w:rPr>
                <w:rFonts w:asciiTheme="minorEastAsia" w:hAnsiTheme="minorEastAsia" w:cs="Times New Roman" w:hint="eastAsia"/>
                <w:szCs w:val="21"/>
              </w:rPr>
              <w:t>文档符合软件工程规范。</w:t>
            </w:r>
          </w:p>
        </w:tc>
        <w:tc>
          <w:tcPr>
            <w:tcW w:w="887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课程设计报告需</w:t>
            </w:r>
            <w:r>
              <w:rPr>
                <w:rFonts w:asciiTheme="minorEastAsia" w:hAnsiTheme="minorEastAsia" w:cs="Times New Roman"/>
                <w:szCs w:val="21"/>
              </w:rPr>
              <w:t>求分析</w:t>
            </w:r>
            <w:r>
              <w:rPr>
                <w:rFonts w:asciiTheme="minorEastAsia" w:hAnsiTheme="minorEastAsia" w:cs="Times New Roman" w:hint="eastAsia"/>
                <w:szCs w:val="21"/>
              </w:rPr>
              <w:t>较合</w:t>
            </w:r>
            <w:r>
              <w:rPr>
                <w:rFonts w:asciiTheme="minorEastAsia" w:hAnsiTheme="minorEastAsia" w:cs="Times New Roman"/>
                <w:szCs w:val="21"/>
              </w:rPr>
              <w:t>理、技术选型正确、图形图表</w:t>
            </w:r>
            <w:r>
              <w:rPr>
                <w:rFonts w:asciiTheme="minorEastAsia" w:hAnsiTheme="minorEastAsia" w:cs="Times New Roman" w:hint="eastAsia"/>
                <w:szCs w:val="21"/>
              </w:rPr>
              <w:t>较</w:t>
            </w:r>
            <w:r>
              <w:rPr>
                <w:rFonts w:asciiTheme="minorEastAsia" w:hAnsiTheme="minorEastAsia" w:cs="Times New Roman"/>
                <w:szCs w:val="21"/>
              </w:rPr>
              <w:t>规范、详细</w:t>
            </w:r>
            <w:r>
              <w:rPr>
                <w:rFonts w:asciiTheme="minorEastAsia" w:hAnsiTheme="minorEastAsia" w:cs="Times New Roman" w:hint="eastAsia"/>
                <w:szCs w:val="21"/>
              </w:rPr>
              <w:t>设</w:t>
            </w:r>
            <w:r>
              <w:rPr>
                <w:rFonts w:asciiTheme="minorEastAsia" w:hAnsiTheme="minorEastAsia" w:cs="Times New Roman"/>
                <w:szCs w:val="21"/>
              </w:rPr>
              <w:t>计细</w:t>
            </w:r>
            <w:r>
              <w:rPr>
                <w:rFonts w:asciiTheme="minorEastAsia" w:hAnsiTheme="minorEastAsia" w:cs="Times New Roman" w:hint="eastAsia"/>
                <w:szCs w:val="21"/>
              </w:rPr>
              <w:t>步骤</w:t>
            </w:r>
            <w:r>
              <w:rPr>
                <w:rFonts w:asciiTheme="minorEastAsia" w:hAnsiTheme="minorEastAsia" w:cs="Times New Roman"/>
                <w:szCs w:val="21"/>
              </w:rPr>
              <w:t>清晰明了、</w:t>
            </w:r>
            <w:r>
              <w:rPr>
                <w:rFonts w:asciiTheme="minorEastAsia" w:hAnsiTheme="minorEastAsia" w:cs="Times New Roman" w:hint="eastAsia"/>
                <w:szCs w:val="21"/>
              </w:rPr>
              <w:t>文档符合软件工程规范。</w:t>
            </w:r>
          </w:p>
        </w:tc>
        <w:tc>
          <w:tcPr>
            <w:tcW w:w="887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课程设计报告需</w:t>
            </w:r>
            <w:r>
              <w:rPr>
                <w:rFonts w:asciiTheme="minorEastAsia" w:hAnsiTheme="minorEastAsia" w:cs="Times New Roman"/>
                <w:szCs w:val="21"/>
              </w:rPr>
              <w:t>求分析</w:t>
            </w:r>
            <w:r>
              <w:rPr>
                <w:rFonts w:asciiTheme="minorEastAsia" w:hAnsiTheme="minorEastAsia" w:cs="Times New Roman" w:hint="eastAsia"/>
                <w:szCs w:val="21"/>
              </w:rPr>
              <w:t>基本合</w:t>
            </w:r>
            <w:r>
              <w:rPr>
                <w:rFonts w:asciiTheme="minorEastAsia" w:hAnsiTheme="minorEastAsia" w:cs="Times New Roman"/>
                <w:szCs w:val="21"/>
              </w:rPr>
              <w:t>理、技术选型</w:t>
            </w:r>
            <w:r>
              <w:rPr>
                <w:rFonts w:asciiTheme="minorEastAsia" w:hAnsiTheme="minorEastAsia" w:cs="Times New Roman" w:hint="eastAsia"/>
                <w:szCs w:val="21"/>
              </w:rPr>
              <w:t>基本</w:t>
            </w:r>
            <w:r>
              <w:rPr>
                <w:rFonts w:asciiTheme="minorEastAsia" w:hAnsiTheme="minorEastAsia" w:cs="Times New Roman"/>
                <w:szCs w:val="21"/>
              </w:rPr>
              <w:t>正确、图形图表</w:t>
            </w:r>
            <w:r>
              <w:rPr>
                <w:rFonts w:asciiTheme="minorEastAsia" w:hAnsiTheme="minorEastAsia" w:cs="Times New Roman" w:hint="eastAsia"/>
                <w:szCs w:val="21"/>
              </w:rPr>
              <w:t>有</w:t>
            </w:r>
            <w:r>
              <w:rPr>
                <w:rFonts w:asciiTheme="minorEastAsia" w:hAnsiTheme="minorEastAsia" w:cs="Times New Roman"/>
                <w:szCs w:val="21"/>
              </w:rPr>
              <w:t>些不规范、详细</w:t>
            </w:r>
            <w:r>
              <w:rPr>
                <w:rFonts w:asciiTheme="minorEastAsia" w:hAnsiTheme="minorEastAsia" w:cs="Times New Roman" w:hint="eastAsia"/>
                <w:szCs w:val="21"/>
              </w:rPr>
              <w:t>设</w:t>
            </w:r>
            <w:r>
              <w:rPr>
                <w:rFonts w:asciiTheme="minorEastAsia" w:hAnsiTheme="minorEastAsia" w:cs="Times New Roman"/>
                <w:szCs w:val="21"/>
              </w:rPr>
              <w:t>计细</w:t>
            </w:r>
            <w:r>
              <w:rPr>
                <w:rFonts w:asciiTheme="minorEastAsia" w:hAnsiTheme="minorEastAsia" w:cs="Times New Roman" w:hint="eastAsia"/>
                <w:szCs w:val="21"/>
              </w:rPr>
              <w:t>步骤有一</w:t>
            </w:r>
            <w:r>
              <w:rPr>
                <w:rFonts w:asciiTheme="minorEastAsia" w:hAnsiTheme="minorEastAsia" w:cs="Times New Roman"/>
                <w:szCs w:val="21"/>
              </w:rPr>
              <w:t>定问题、</w:t>
            </w:r>
            <w:r>
              <w:rPr>
                <w:rFonts w:asciiTheme="minorEastAsia" w:hAnsiTheme="minorEastAsia" w:cs="Times New Roman" w:hint="eastAsia"/>
                <w:szCs w:val="21"/>
              </w:rPr>
              <w:t>文档基本符合软件工程规范，有少部分格式欠规范。</w:t>
            </w:r>
          </w:p>
        </w:tc>
        <w:tc>
          <w:tcPr>
            <w:tcW w:w="887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课程设计报告需</w:t>
            </w:r>
            <w:r>
              <w:rPr>
                <w:rFonts w:asciiTheme="minorEastAsia" w:hAnsiTheme="minorEastAsia" w:cs="Times New Roman"/>
                <w:szCs w:val="21"/>
              </w:rPr>
              <w:t>求分析</w:t>
            </w:r>
            <w:r>
              <w:rPr>
                <w:rFonts w:asciiTheme="minorEastAsia" w:hAnsiTheme="minorEastAsia" w:cs="Times New Roman" w:hint="eastAsia"/>
                <w:szCs w:val="21"/>
              </w:rPr>
              <w:t>不</w:t>
            </w:r>
            <w:r>
              <w:rPr>
                <w:rFonts w:asciiTheme="minorEastAsia" w:hAnsiTheme="minorEastAsia" w:cs="Times New Roman"/>
                <w:szCs w:val="21"/>
              </w:rPr>
              <w:t>到位、图形图表</w:t>
            </w:r>
            <w:r>
              <w:rPr>
                <w:rFonts w:asciiTheme="minorEastAsia" w:hAnsiTheme="minorEastAsia" w:cs="Times New Roman" w:hint="eastAsia"/>
                <w:szCs w:val="21"/>
              </w:rPr>
              <w:t>不太</w:t>
            </w:r>
            <w:r>
              <w:rPr>
                <w:rFonts w:asciiTheme="minorEastAsia" w:hAnsiTheme="minorEastAsia" w:cs="Times New Roman"/>
                <w:szCs w:val="21"/>
              </w:rPr>
              <w:t>规范、</w:t>
            </w:r>
            <w:r>
              <w:rPr>
                <w:rFonts w:asciiTheme="minorEastAsia" w:hAnsiTheme="minorEastAsia" w:cs="Times New Roman" w:hint="eastAsia"/>
                <w:szCs w:val="21"/>
              </w:rPr>
              <w:t>详</w:t>
            </w:r>
            <w:r>
              <w:rPr>
                <w:rFonts w:asciiTheme="minorEastAsia" w:hAnsiTheme="minorEastAsia" w:cs="Times New Roman"/>
                <w:szCs w:val="21"/>
              </w:rPr>
              <w:t>细</w:t>
            </w:r>
            <w:r>
              <w:rPr>
                <w:rFonts w:asciiTheme="minorEastAsia" w:hAnsiTheme="minorEastAsia" w:cs="Times New Roman" w:hint="eastAsia"/>
                <w:szCs w:val="21"/>
              </w:rPr>
              <w:t>设</w:t>
            </w:r>
            <w:r>
              <w:rPr>
                <w:rFonts w:asciiTheme="minorEastAsia" w:hAnsiTheme="minorEastAsia" w:cs="Times New Roman"/>
                <w:szCs w:val="21"/>
              </w:rPr>
              <w:t>计部分不太清晰，</w:t>
            </w:r>
            <w:r>
              <w:rPr>
                <w:rFonts w:asciiTheme="minorEastAsia" w:hAnsiTheme="minorEastAsia" w:cs="Times New Roman" w:hint="eastAsia"/>
                <w:szCs w:val="21"/>
              </w:rPr>
              <w:t>格</w:t>
            </w:r>
            <w:r>
              <w:rPr>
                <w:rFonts w:asciiTheme="minorEastAsia" w:hAnsiTheme="minorEastAsia" w:cs="Times New Roman"/>
                <w:szCs w:val="21"/>
              </w:rPr>
              <w:t>式</w:t>
            </w:r>
            <w:r>
              <w:rPr>
                <w:rFonts w:asciiTheme="minorEastAsia" w:hAnsiTheme="minorEastAsia" w:cs="Times New Roman" w:hint="eastAsia"/>
                <w:szCs w:val="21"/>
              </w:rPr>
              <w:t>欠</w:t>
            </w:r>
            <w:r>
              <w:rPr>
                <w:rFonts w:asciiTheme="minorEastAsia" w:hAnsiTheme="minorEastAsia" w:cs="Times New Roman"/>
                <w:szCs w:val="21"/>
              </w:rPr>
              <w:t>规范</w:t>
            </w:r>
            <w:r>
              <w:rPr>
                <w:rFonts w:asciiTheme="minorEastAsia" w:hAnsiTheme="minorEastAsia" w:cs="Times New Roman" w:hint="eastAsia"/>
                <w:szCs w:val="21"/>
              </w:rPr>
              <w:t>。</w:t>
            </w:r>
          </w:p>
        </w:tc>
        <w:tc>
          <w:tcPr>
            <w:tcW w:w="864" w:type="pct"/>
            <w:vAlign w:val="center"/>
          </w:tcPr>
          <w:p w:rsidR="000246F3" w:rsidRDefault="002F1AC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课程设计报告格式混乱，不符合软件工程思想。</w:t>
            </w:r>
          </w:p>
        </w:tc>
      </w:tr>
    </w:tbl>
    <w:p w:rsidR="000246F3" w:rsidRDefault="000246F3">
      <w:pPr>
        <w:autoSpaceDE w:val="0"/>
        <w:autoSpaceDN w:val="0"/>
        <w:adjustRightInd w:val="0"/>
        <w:snapToGrid w:val="0"/>
        <w:spacing w:line="400" w:lineRule="exact"/>
        <w:ind w:firstLineChars="200" w:firstLine="482"/>
        <w:jc w:val="left"/>
        <w:rPr>
          <w:rFonts w:ascii="Times" w:eastAsia="宋体" w:hAnsi="Times" w:cs="Times"/>
          <w:b/>
          <w:kern w:val="0"/>
          <w:sz w:val="24"/>
          <w:szCs w:val="24"/>
        </w:rPr>
      </w:pPr>
    </w:p>
    <w:p w:rsidR="000246F3" w:rsidRDefault="000246F3">
      <w:pPr>
        <w:pStyle w:val="2"/>
        <w:kinsoku w:val="0"/>
        <w:overflowPunct w:val="0"/>
        <w:autoSpaceDE w:val="0"/>
        <w:autoSpaceDN w:val="0"/>
        <w:adjustRightInd w:val="0"/>
        <w:snapToGrid w:val="0"/>
        <w:spacing w:before="0" w:afterLines="50" w:after="120"/>
        <w:ind w:left="0" w:firstLineChars="200" w:firstLine="562"/>
        <w:jc w:val="left"/>
        <w:rPr>
          <w:rFonts w:ascii="Times New Roman" w:eastAsia="黑体" w:hAnsi="Times New Roman" w:cs="Times New Roman" w:hint="default"/>
          <w:kern w:val="0"/>
        </w:rPr>
      </w:pPr>
    </w:p>
    <w:p w:rsidR="000246F3" w:rsidRDefault="002F1AC4">
      <w:pPr>
        <w:pStyle w:val="2"/>
        <w:kinsoku w:val="0"/>
        <w:overflowPunct w:val="0"/>
        <w:autoSpaceDE w:val="0"/>
        <w:autoSpaceDN w:val="0"/>
        <w:adjustRightInd w:val="0"/>
        <w:snapToGrid w:val="0"/>
        <w:spacing w:before="0" w:afterLines="50" w:after="120"/>
        <w:ind w:left="0" w:firstLineChars="200" w:firstLine="562"/>
        <w:jc w:val="left"/>
        <w:rPr>
          <w:rFonts w:ascii="Times New Roman" w:eastAsia="黑体" w:hAnsi="Times New Roman" w:cs="Times New Roman" w:hint="default"/>
          <w:kern w:val="0"/>
        </w:rPr>
      </w:pPr>
      <w:r>
        <w:rPr>
          <w:rFonts w:ascii="Times New Roman" w:eastAsia="黑体" w:hAnsi="Times New Roman" w:cs="Times New Roman"/>
          <w:kern w:val="0"/>
        </w:rPr>
        <w:t>五、其他说明</w:t>
      </w:r>
    </w:p>
    <w:p w:rsidR="000246F3" w:rsidRDefault="002F1AC4">
      <w:pPr>
        <w:spacing w:line="360" w:lineRule="auto"/>
        <w:ind w:firstLineChars="200" w:firstLine="480"/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本课程大纲依据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2023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版计算机科学与技术专业人才培养方案，由大数据与智能工程学院计算机科学与技术系讨论制定，大数据与智能工程学院教学工作委员会审定，教务处审核批准，自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2023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级开始执行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6" name="线形标注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字体、字号请参考范例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注意：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首字母大写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2 6" o:spid="_x0000_s1027" type="#_x0000_t48" style="position:absolute;left:0;text-align:left;margin-left:666.9pt;margin-top:325.25pt;width:167.3pt;height:7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" adj="-8495,23702,-4603,2556,-775,2556">
                <v:textbox>
                  <w:txbxContent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字体、字号请参考范例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注意：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首字母大写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5" name="线形标注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字体、字号请参考范例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注意：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首字母大写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2 5" o:spid="_x0000_s1028" type="#_x0000_t48" style="position:absolute;left:0;text-align:left;margin-left:666.9pt;margin-top:325.25pt;width:167.3pt;height:7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" adj="-8495,23702,-4603,2556,-775,2556">
                <v:textbox>
                  <w:txbxContent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字体、字号请参考范例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注意：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首字母大写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4" name="线形标注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字体、字号请参考范例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注意：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首字母大写</w:t>
                            </w:r>
                          </w:p>
                          <w:p w:rsidR="000246F3" w:rsidRDefault="002F1A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2 4" o:spid="_x0000_s1029" type="#_x0000_t48" style="position:absolute;left:0;text-align:left;margin-left:666.9pt;margin-top:325.25pt;width:167.3pt;height:7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" adj="-8495,23702,-4603,2556,-775,2556">
                <v:textbox>
                  <w:txbxContent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字体、字号请参考范例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注意：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首字母大写</w:t>
                      </w:r>
                    </w:p>
                    <w:p w:rsidR="000246F3" w:rsidRDefault="002F1AC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0246F3">
      <w:pgSz w:w="11906" w:h="16838"/>
      <w:pgMar w:top="1417" w:right="1417" w:bottom="1417" w:left="141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4D1" w:rsidRDefault="005164D1">
      <w:r>
        <w:separator/>
      </w:r>
    </w:p>
  </w:endnote>
  <w:endnote w:type="continuationSeparator" w:id="0">
    <w:p w:rsidR="005164D1" w:rsidRDefault="00516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E9E86E16-9CBF-45CF-8EA1-6C5C9E130043}"/>
    <w:embedBold r:id="rId2" w:subsetted="1" w:fontKey="{C934DE1C-5F68-4864-BF12-DDDCD445B7B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明黑等宽">
    <w:altName w:val="黑体"/>
    <w:charset w:val="86"/>
    <w:family w:val="modern"/>
    <w:pitch w:val="default"/>
    <w:sig w:usb0="00000000" w:usb1="00000000" w:usb2="00000000" w:usb3="00000000" w:csb0="0004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9F59B4DD-9E1D-4C4D-B4B9-EC6E8B206636}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747D6F6B-CC78-4AFF-8A9D-DFF1EF8F19C7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subsetted="1" w:fontKey="{A2305174-B1CD-417D-8FE3-B2803D78C411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subsetted="1" w:fontKey="{0F5BAC1A-D723-4823-963B-65C1E0A59CBB}"/>
    <w:embedBold r:id="rId7" w:subsetted="1" w:fontKey="{79D304E8-6D0E-4F9F-9098-2CEEBCFC070B}"/>
  </w:font>
  <w:font w:name="方正小标宋_GBK">
    <w:altName w:val="微软雅黑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6F3" w:rsidRDefault="002F1AC4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46F3" w:rsidRDefault="002F1AC4">
                          <w:pPr>
                            <w:pStyle w:val="a9"/>
                            <w:rPr>
                              <w:rFonts w:ascii="宋体" w:eastAsia="宋体" w:hAnsi="宋体" w:cs="宋体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0246F3" w:rsidRDefault="002F1AC4">
                    <w:pPr>
                      <w:pStyle w:val="a9"/>
                      <w:rPr>
                        <w:rFonts w:ascii="宋体" w:eastAsia="宋体" w:hAnsi="宋体" w:cs="宋体"/>
                      </w:rPr>
                    </w:pPr>
                    <w:r>
                      <w:rPr>
                        <w:rFonts w:ascii="宋体" w:eastAsia="宋体" w:hAnsi="宋体" w:cs="宋体" w:hint="eastAsia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</w:rPr>
                      <w:t>1</w: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4D1" w:rsidRDefault="005164D1">
      <w:r>
        <w:separator/>
      </w:r>
    </w:p>
  </w:footnote>
  <w:footnote w:type="continuationSeparator" w:id="0">
    <w:p w:rsidR="005164D1" w:rsidRDefault="00516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3359F6"/>
    <w:multiLevelType w:val="singleLevel"/>
    <w:tmpl w:val="743359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Y4MDkxZGVkZDAwMzQwNDgyMDkzOTg3YTU3MDg4OTEifQ=="/>
  </w:docVars>
  <w:rsids>
    <w:rsidRoot w:val="008F4441"/>
    <w:rsid w:val="00001AA7"/>
    <w:rsid w:val="000246F3"/>
    <w:rsid w:val="00082A09"/>
    <w:rsid w:val="00085F49"/>
    <w:rsid w:val="000C3FFE"/>
    <w:rsid w:val="000C5191"/>
    <w:rsid w:val="000D32B9"/>
    <w:rsid w:val="000D6B29"/>
    <w:rsid w:val="001609FD"/>
    <w:rsid w:val="001C72BE"/>
    <w:rsid w:val="001D02A4"/>
    <w:rsid w:val="001D24B0"/>
    <w:rsid w:val="001F0978"/>
    <w:rsid w:val="001F2233"/>
    <w:rsid w:val="00233CD2"/>
    <w:rsid w:val="00241260"/>
    <w:rsid w:val="002729BD"/>
    <w:rsid w:val="002D45DB"/>
    <w:rsid w:val="002F1AC4"/>
    <w:rsid w:val="002F4E8A"/>
    <w:rsid w:val="00300172"/>
    <w:rsid w:val="003112DF"/>
    <w:rsid w:val="00317DE6"/>
    <w:rsid w:val="00323670"/>
    <w:rsid w:val="003C51E5"/>
    <w:rsid w:val="00400041"/>
    <w:rsid w:val="004770EC"/>
    <w:rsid w:val="004C400D"/>
    <w:rsid w:val="004D26EE"/>
    <w:rsid w:val="004F64DB"/>
    <w:rsid w:val="005164D1"/>
    <w:rsid w:val="00530B2F"/>
    <w:rsid w:val="00530E74"/>
    <w:rsid w:val="005424AA"/>
    <w:rsid w:val="00544EAA"/>
    <w:rsid w:val="005538AE"/>
    <w:rsid w:val="006035BD"/>
    <w:rsid w:val="0069497C"/>
    <w:rsid w:val="00706422"/>
    <w:rsid w:val="00755E85"/>
    <w:rsid w:val="007A2E5A"/>
    <w:rsid w:val="008960D2"/>
    <w:rsid w:val="008A5206"/>
    <w:rsid w:val="008F4441"/>
    <w:rsid w:val="00903BA2"/>
    <w:rsid w:val="009067C3"/>
    <w:rsid w:val="009C7A13"/>
    <w:rsid w:val="00A02E2B"/>
    <w:rsid w:val="00A173F4"/>
    <w:rsid w:val="00A17432"/>
    <w:rsid w:val="00A23A71"/>
    <w:rsid w:val="00A90958"/>
    <w:rsid w:val="00AD3E5A"/>
    <w:rsid w:val="00AD5FBC"/>
    <w:rsid w:val="00B94BFD"/>
    <w:rsid w:val="00BB62BD"/>
    <w:rsid w:val="00C14453"/>
    <w:rsid w:val="00C2471D"/>
    <w:rsid w:val="00C431A3"/>
    <w:rsid w:val="00C431F2"/>
    <w:rsid w:val="00C67328"/>
    <w:rsid w:val="00C82057"/>
    <w:rsid w:val="00CA066D"/>
    <w:rsid w:val="00D01DF5"/>
    <w:rsid w:val="00D150FB"/>
    <w:rsid w:val="00D30B38"/>
    <w:rsid w:val="00DC3B70"/>
    <w:rsid w:val="00DD2718"/>
    <w:rsid w:val="00E93D44"/>
    <w:rsid w:val="00EC4EB7"/>
    <w:rsid w:val="00ED5A20"/>
    <w:rsid w:val="00F03B7C"/>
    <w:rsid w:val="00F43CB4"/>
    <w:rsid w:val="00F47977"/>
    <w:rsid w:val="00F856C2"/>
    <w:rsid w:val="00F93584"/>
    <w:rsid w:val="00FA0B24"/>
    <w:rsid w:val="00FA6ED5"/>
    <w:rsid w:val="00FB1211"/>
    <w:rsid w:val="00FE1C84"/>
    <w:rsid w:val="00FF64D3"/>
    <w:rsid w:val="01120791"/>
    <w:rsid w:val="034E1DC3"/>
    <w:rsid w:val="03D70161"/>
    <w:rsid w:val="042F286F"/>
    <w:rsid w:val="06EE06AA"/>
    <w:rsid w:val="07222102"/>
    <w:rsid w:val="07492363"/>
    <w:rsid w:val="077E1A2E"/>
    <w:rsid w:val="07F91CE1"/>
    <w:rsid w:val="0AC459AA"/>
    <w:rsid w:val="0ACF3595"/>
    <w:rsid w:val="0ACF434F"/>
    <w:rsid w:val="0B927A0B"/>
    <w:rsid w:val="0F18017D"/>
    <w:rsid w:val="0FF87397"/>
    <w:rsid w:val="119360D6"/>
    <w:rsid w:val="125E66E4"/>
    <w:rsid w:val="14103A0E"/>
    <w:rsid w:val="162419F3"/>
    <w:rsid w:val="163077C8"/>
    <w:rsid w:val="17B374D2"/>
    <w:rsid w:val="19D43730"/>
    <w:rsid w:val="1A48253C"/>
    <w:rsid w:val="1A4B1C44"/>
    <w:rsid w:val="1A7726B2"/>
    <w:rsid w:val="1B414DF5"/>
    <w:rsid w:val="1E287231"/>
    <w:rsid w:val="20223F7A"/>
    <w:rsid w:val="203B42C4"/>
    <w:rsid w:val="2079295A"/>
    <w:rsid w:val="207D72AE"/>
    <w:rsid w:val="21582E98"/>
    <w:rsid w:val="226E2973"/>
    <w:rsid w:val="242F7EE0"/>
    <w:rsid w:val="248F084E"/>
    <w:rsid w:val="263317DE"/>
    <w:rsid w:val="26BE72FA"/>
    <w:rsid w:val="26E306E5"/>
    <w:rsid w:val="293728C2"/>
    <w:rsid w:val="2A461AE0"/>
    <w:rsid w:val="2B02634F"/>
    <w:rsid w:val="2B5B5A5F"/>
    <w:rsid w:val="2BB4371F"/>
    <w:rsid w:val="2C22657D"/>
    <w:rsid w:val="2C736DD8"/>
    <w:rsid w:val="2FF975F4"/>
    <w:rsid w:val="3050473A"/>
    <w:rsid w:val="306929CC"/>
    <w:rsid w:val="312D6D0B"/>
    <w:rsid w:val="31F56894"/>
    <w:rsid w:val="3282783E"/>
    <w:rsid w:val="357E2A76"/>
    <w:rsid w:val="37D36930"/>
    <w:rsid w:val="38417D8A"/>
    <w:rsid w:val="397573D2"/>
    <w:rsid w:val="3B6B584A"/>
    <w:rsid w:val="3BA96182"/>
    <w:rsid w:val="3DC74EB7"/>
    <w:rsid w:val="3E964963"/>
    <w:rsid w:val="40141058"/>
    <w:rsid w:val="407E4A91"/>
    <w:rsid w:val="40E62F2C"/>
    <w:rsid w:val="4152165F"/>
    <w:rsid w:val="42B775C7"/>
    <w:rsid w:val="44354C47"/>
    <w:rsid w:val="446F7A2D"/>
    <w:rsid w:val="46A47E62"/>
    <w:rsid w:val="47C2684C"/>
    <w:rsid w:val="47F81D88"/>
    <w:rsid w:val="4924660E"/>
    <w:rsid w:val="4A29153F"/>
    <w:rsid w:val="4AB20BFE"/>
    <w:rsid w:val="4AE6599B"/>
    <w:rsid w:val="4DAB1AD6"/>
    <w:rsid w:val="4E8D742E"/>
    <w:rsid w:val="4FE65048"/>
    <w:rsid w:val="513B715E"/>
    <w:rsid w:val="52091B85"/>
    <w:rsid w:val="52140592"/>
    <w:rsid w:val="52794B8E"/>
    <w:rsid w:val="52960A2E"/>
    <w:rsid w:val="52D050C2"/>
    <w:rsid w:val="55320D2F"/>
    <w:rsid w:val="56823412"/>
    <w:rsid w:val="5BD963A8"/>
    <w:rsid w:val="5C365608"/>
    <w:rsid w:val="5D0E3E30"/>
    <w:rsid w:val="5D8331B0"/>
    <w:rsid w:val="5E79468E"/>
    <w:rsid w:val="5F8328B3"/>
    <w:rsid w:val="608D0B53"/>
    <w:rsid w:val="624327CD"/>
    <w:rsid w:val="63556314"/>
    <w:rsid w:val="63912832"/>
    <w:rsid w:val="63C22354"/>
    <w:rsid w:val="64351656"/>
    <w:rsid w:val="64A16BE8"/>
    <w:rsid w:val="668C2539"/>
    <w:rsid w:val="66A04530"/>
    <w:rsid w:val="67191D4F"/>
    <w:rsid w:val="685D5060"/>
    <w:rsid w:val="68701E42"/>
    <w:rsid w:val="692C5D69"/>
    <w:rsid w:val="69750E21"/>
    <w:rsid w:val="6B482C03"/>
    <w:rsid w:val="6C180C8C"/>
    <w:rsid w:val="70231548"/>
    <w:rsid w:val="717E59F1"/>
    <w:rsid w:val="71B54BFD"/>
    <w:rsid w:val="72206680"/>
    <w:rsid w:val="72586617"/>
    <w:rsid w:val="73EB7799"/>
    <w:rsid w:val="73FE6554"/>
    <w:rsid w:val="77673BC6"/>
    <w:rsid w:val="789B7681"/>
    <w:rsid w:val="79F006ED"/>
    <w:rsid w:val="7A5073DE"/>
    <w:rsid w:val="7BDC361F"/>
    <w:rsid w:val="7DC3064F"/>
    <w:rsid w:val="7DD00E8B"/>
    <w:rsid w:val="7F07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3027739"/>
  <w15:docId w15:val="{677C8FA3-A33D-46DC-AFA2-B433F187B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1"/>
    <w:unhideWhenUsed/>
    <w:qFormat/>
    <w:pPr>
      <w:spacing w:before="61"/>
      <w:ind w:left="642"/>
      <w:outlineLvl w:val="1"/>
    </w:pPr>
    <w:rPr>
      <w:rFonts w:ascii="明黑等宽" w:eastAsia="明黑等宽" w:cs="明黑等宽" w:hint="eastAsia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link w:val="a6"/>
    <w:autoRedefine/>
    <w:uiPriority w:val="1"/>
    <w:qFormat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24"/>
      <w:szCs w:val="24"/>
    </w:rPr>
  </w:style>
  <w:style w:type="paragraph" w:styleId="a7">
    <w:name w:val="Balloon Text"/>
    <w:basedOn w:val="a"/>
    <w:link w:val="a8"/>
    <w:autoRedefine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</w:pPr>
    <w:rPr>
      <w:rFonts w:hAnsi="宋体"/>
      <w:sz w:val="24"/>
      <w:szCs w:val="24"/>
    </w:rPr>
  </w:style>
  <w:style w:type="paragraph" w:styleId="ae">
    <w:name w:val="Title"/>
    <w:basedOn w:val="a"/>
    <w:next w:val="a"/>
    <w:link w:val="af"/>
    <w:autoRedefine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Strong"/>
    <w:basedOn w:val="a0"/>
    <w:autoRedefine/>
    <w:uiPriority w:val="99"/>
    <w:qFormat/>
    <w:rPr>
      <w:rFonts w:cs="Times New Roman"/>
      <w:b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autoRedefine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b/>
      <w:bCs/>
    </w:rPr>
  </w:style>
  <w:style w:type="paragraph" w:styleId="af5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正文文本 字符"/>
    <w:basedOn w:val="a0"/>
    <w:link w:val="a5"/>
    <w:uiPriority w:val="1"/>
    <w:qFormat/>
    <w:rPr>
      <w:rFonts w:ascii="宋体" w:eastAsia="宋体" w:hAnsi="Times New Roman" w:cs="宋体"/>
      <w:kern w:val="0"/>
      <w:sz w:val="24"/>
      <w:szCs w:val="24"/>
    </w:rPr>
  </w:style>
  <w:style w:type="paragraph" w:customStyle="1" w:styleId="af6">
    <w:name w:val="在表格内文字"/>
    <w:basedOn w:val="a"/>
    <w:autoRedefine/>
    <w:qFormat/>
    <w:rPr>
      <w:rFonts w:ascii="Times New Roman" w:eastAsia="楷体" w:hAnsi="Times New Roman" w:cs="Times New Roman"/>
      <w:szCs w:val="24"/>
    </w:rPr>
  </w:style>
  <w:style w:type="paragraph" w:customStyle="1" w:styleId="TableParagraph">
    <w:name w:val="Table Paragraph"/>
    <w:autoRedefine/>
    <w:uiPriority w:val="1"/>
    <w:unhideWhenUsed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 w:hint="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.jd.com/writer/%E8%80%BF%E7%A5%A5%E4%B9%89_1.html" TargetMode="External"/><Relationship Id="rId13" Type="http://schemas.openxmlformats.org/officeDocument/2006/relationships/hyperlink" Target="https://book.jd.com/publish/%E6%9C%BA%E6%A2%B0%E5%B7%A5%E4%B8%9A%E5%87%BA%E7%89%88%E7%A4%BE_1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ook.jd.com/writer/%E7%89%9B%E6%99%93%E5%A4%AA_1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.jd.com/writer/%E8%82%96%E7%8E%89%E6%9C%9D_1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ook.jd.com/writer/%E8%83%A1%E4%BC%8F%E6%B9%98_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ok.jd.com/writer/%E5%BC%A0%E8%B7%83%E5%B9%B3_1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794</Words>
  <Characters>4529</Characters>
  <Application>Microsoft Office Word</Application>
  <DocSecurity>0</DocSecurity>
  <Lines>37</Lines>
  <Paragraphs>10</Paragraphs>
  <ScaleCrop>false</ScaleCrop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曾秀红</dc:creator>
  <cp:lastModifiedBy>sulan zhang</cp:lastModifiedBy>
  <cp:revision>55</cp:revision>
  <cp:lastPrinted>2023-06-27T02:37:00Z</cp:lastPrinted>
  <dcterms:created xsi:type="dcterms:W3CDTF">2023-06-25T12:43:00Z</dcterms:created>
  <dcterms:modified xsi:type="dcterms:W3CDTF">2024-04-29T11:29:00Z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BFDCB5506E8347F9A5A732F04A67B3DF_13</vt:lpwstr>
  </property>
</Properties>
</file>