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A662" w14:textId="77777777" w:rsidR="00A43E46" w:rsidRDefault="00A539E0">
      <w:pPr>
        <w:widowControl/>
        <w:jc w:val="center"/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lang w:bidi="ar"/>
        </w:rPr>
        <w:t>长江师范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学院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lang w:bidi="ar"/>
        </w:rPr>
        <w:t>5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年全日制硕士学位研究生招生</w:t>
      </w:r>
    </w:p>
    <w:p w14:paraId="6D5692DB" w14:textId="77777777" w:rsidR="00A43E46" w:rsidRDefault="00A539E0">
      <w:pPr>
        <w:widowControl/>
        <w:jc w:val="center"/>
      </w:pP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考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lang w:bidi="ar"/>
        </w:rPr>
        <w:t>试同等学力加试科目考试大纲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6337"/>
      </w:tblGrid>
      <w:tr w:rsidR="00A43E46" w14:paraId="4E4621F4" w14:textId="77777777">
        <w:trPr>
          <w:trHeight w:val="575"/>
        </w:trPr>
        <w:tc>
          <w:tcPr>
            <w:tcW w:w="1959" w:type="dxa"/>
            <w:vAlign w:val="center"/>
          </w:tcPr>
          <w:p w14:paraId="04FCE1A3" w14:textId="77777777" w:rsidR="00A43E46" w:rsidRDefault="00A539E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6337" w:type="dxa"/>
            <w:vAlign w:val="center"/>
          </w:tcPr>
          <w:p w14:paraId="66E5D3DA" w14:textId="77777777" w:rsidR="00A43E46" w:rsidRDefault="00A539E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大学物理</w:t>
            </w:r>
          </w:p>
        </w:tc>
      </w:tr>
      <w:tr w:rsidR="00A43E46" w14:paraId="275A85DC" w14:textId="77777777">
        <w:trPr>
          <w:trHeight w:val="575"/>
        </w:trPr>
        <w:tc>
          <w:tcPr>
            <w:tcW w:w="1959" w:type="dxa"/>
            <w:vAlign w:val="center"/>
          </w:tcPr>
          <w:p w14:paraId="6F8C4088" w14:textId="77777777" w:rsidR="00A43E46" w:rsidRDefault="00A539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试卷满分</w:t>
            </w:r>
          </w:p>
        </w:tc>
        <w:tc>
          <w:tcPr>
            <w:tcW w:w="6337" w:type="dxa"/>
            <w:vAlign w:val="center"/>
          </w:tcPr>
          <w:p w14:paraId="3F009095" w14:textId="77777777" w:rsidR="00A43E46" w:rsidRDefault="00A539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</w:tr>
      <w:tr w:rsidR="00A43E46" w14:paraId="5CA015FC" w14:textId="77777777">
        <w:trPr>
          <w:trHeight w:val="575"/>
        </w:trPr>
        <w:tc>
          <w:tcPr>
            <w:tcW w:w="1959" w:type="dxa"/>
            <w:vAlign w:val="center"/>
          </w:tcPr>
          <w:p w14:paraId="3B1B529C" w14:textId="77777777" w:rsidR="00A43E46" w:rsidRDefault="00A539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考试时间</w:t>
            </w:r>
          </w:p>
        </w:tc>
        <w:tc>
          <w:tcPr>
            <w:tcW w:w="6337" w:type="dxa"/>
            <w:vAlign w:val="center"/>
          </w:tcPr>
          <w:p w14:paraId="2F825814" w14:textId="77777777" w:rsidR="00A43E46" w:rsidRDefault="00A539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120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分钟</w:t>
            </w:r>
          </w:p>
        </w:tc>
      </w:tr>
      <w:tr w:rsidR="00A43E46" w14:paraId="367C4E30" w14:textId="77777777">
        <w:trPr>
          <w:trHeight w:val="575"/>
        </w:trPr>
        <w:tc>
          <w:tcPr>
            <w:tcW w:w="1959" w:type="dxa"/>
            <w:vAlign w:val="center"/>
          </w:tcPr>
          <w:p w14:paraId="0524CF87" w14:textId="77777777" w:rsidR="00A43E46" w:rsidRDefault="00A539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考试方式</w:t>
            </w:r>
          </w:p>
        </w:tc>
        <w:tc>
          <w:tcPr>
            <w:tcW w:w="6337" w:type="dxa"/>
            <w:vAlign w:val="center"/>
          </w:tcPr>
          <w:p w14:paraId="188F2590" w14:textId="77777777" w:rsidR="00A43E46" w:rsidRDefault="00A539E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闭卷、笔试</w:t>
            </w:r>
          </w:p>
        </w:tc>
      </w:tr>
      <w:tr w:rsidR="00A43E46" w14:paraId="5E375214" w14:textId="77777777" w:rsidTr="00A539E0">
        <w:trPr>
          <w:trHeight w:val="1075"/>
        </w:trPr>
        <w:tc>
          <w:tcPr>
            <w:tcW w:w="8296" w:type="dxa"/>
            <w:gridSpan w:val="2"/>
            <w:vAlign w:val="center"/>
          </w:tcPr>
          <w:p w14:paraId="402F2241" w14:textId="77777777" w:rsidR="00A43E46" w:rsidRDefault="00A539E0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考试目标</w:t>
            </w:r>
          </w:p>
          <w:p w14:paraId="4F0CDF99" w14:textId="77777777" w:rsidR="00A43E46" w:rsidRDefault="00A539E0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考核学生对《大学物理》课程基本理论、基本方法的掌握及典型模型求解的能力。</w:t>
            </w:r>
          </w:p>
        </w:tc>
      </w:tr>
      <w:tr w:rsidR="00A43E46" w14:paraId="0D518B55" w14:textId="77777777">
        <w:trPr>
          <w:trHeight w:val="2538"/>
        </w:trPr>
        <w:tc>
          <w:tcPr>
            <w:tcW w:w="8296" w:type="dxa"/>
            <w:gridSpan w:val="2"/>
            <w:vAlign w:val="center"/>
          </w:tcPr>
          <w:p w14:paraId="2EBB1771" w14:textId="77777777" w:rsidR="00A43E46" w:rsidRDefault="00A539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考试内容和要求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280D8F1A" w14:textId="77777777" w:rsidR="00A43E46" w:rsidRDefault="00A539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力学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46CCF403" w14:textId="77777777" w:rsidR="00A43E46" w:rsidRDefault="00A539E0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质点运动学中两类问题，位移与路程，法向加速度和切向加速度；变力做功以及动能定理，质点角动量守恒定律，质点动量守恒，保守力做功；机械能守恒。</w:t>
            </w:r>
          </w:p>
          <w:p w14:paraId="49FC4B5D" w14:textId="77777777" w:rsidR="00A43E46" w:rsidRDefault="00A539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热学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7AD11E24" w14:textId="77777777" w:rsidR="00A43E46" w:rsidRDefault="00A539E0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理想气体压强公式，理想气体温度公式，理想气体的内能，理想气体状态方程，能量按自由度均分定理，麦克斯韦速率分布函数的意义，热力学第一定律的内容、意义和数学表达式及其应用。</w:t>
            </w:r>
          </w:p>
          <w:p w14:paraId="286D365C" w14:textId="77777777" w:rsidR="00A43E46" w:rsidRDefault="00A539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电磁学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25A138C1" w14:textId="77777777" w:rsidR="00A43E46" w:rsidRDefault="00A539E0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场强度的定义及计算；电通量和磁通量的计算；磁感应强度的定义及计算；用高斯定理求解连续带电体电场强度的相关计算；电场力做功；电势的概念及计算；静电感应现象、静电平衡条件及静电屏蔽的应用；用安培环路定理分析和计算某些特定电流分布的磁场的磁感应强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。</w:t>
            </w:r>
          </w:p>
          <w:p w14:paraId="0D7E963C" w14:textId="77777777" w:rsidR="00A43E46" w:rsidRDefault="00A539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光学</w:t>
            </w:r>
          </w:p>
          <w:p w14:paraId="14C512F3" w14:textId="77777777" w:rsidR="00A43E46" w:rsidRDefault="00A539E0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惠更斯原理，相干光的条件；杨氏双缝条纹特点，光程差；薄膜干涉条纹分析；单缝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弗朗禾费衍射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条纹特点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什么是衍射现象，衍射产生的条件。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A43E46" w14:paraId="16437046" w14:textId="77777777">
        <w:trPr>
          <w:trHeight w:val="692"/>
        </w:trPr>
        <w:tc>
          <w:tcPr>
            <w:tcW w:w="8296" w:type="dxa"/>
            <w:gridSpan w:val="2"/>
            <w:vAlign w:val="center"/>
          </w:tcPr>
          <w:p w14:paraId="25B6EFA8" w14:textId="4EABD400" w:rsidR="00A43E46" w:rsidRPr="00A539E0" w:rsidRDefault="00A539E0" w:rsidP="00A539E0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参考书目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lang w:bidi="ar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《大学物理》，匡乐满主编，北京大学出版社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 2018.</w:t>
            </w:r>
          </w:p>
        </w:tc>
      </w:tr>
    </w:tbl>
    <w:p w14:paraId="6149D588" w14:textId="77777777" w:rsidR="00A43E46" w:rsidRDefault="00A43E46">
      <w:pPr>
        <w:rPr>
          <w:rFonts w:ascii="仿宋" w:eastAsia="仿宋" w:hAnsi="仿宋" w:hint="eastAsia"/>
        </w:rPr>
      </w:pPr>
    </w:p>
    <w:sectPr w:rsidR="00A43E46" w:rsidSect="00A539E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1OGZhNjRlZDliMDY2NDhjM2FhN2U4OTU3N2NkNGIifQ=="/>
  </w:docVars>
  <w:rsids>
    <w:rsidRoot w:val="00DD08A1"/>
    <w:rsid w:val="002451DE"/>
    <w:rsid w:val="002C0A43"/>
    <w:rsid w:val="003660F3"/>
    <w:rsid w:val="004F15A8"/>
    <w:rsid w:val="005C3455"/>
    <w:rsid w:val="00A2495B"/>
    <w:rsid w:val="00A43E46"/>
    <w:rsid w:val="00A539E0"/>
    <w:rsid w:val="00C10712"/>
    <w:rsid w:val="00DD08A1"/>
    <w:rsid w:val="00FE5AE5"/>
    <w:rsid w:val="0B3B3792"/>
    <w:rsid w:val="14C00865"/>
    <w:rsid w:val="21090163"/>
    <w:rsid w:val="213A263E"/>
    <w:rsid w:val="56DC28A9"/>
    <w:rsid w:val="67A05FCC"/>
    <w:rsid w:val="6E8E3022"/>
    <w:rsid w:val="70E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07D26"/>
  <w15:docId w15:val="{5ECCFEA4-7F87-453D-BCCD-2DCD7C4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</dc:creator>
  <cp:lastModifiedBy>yong tan</cp:lastModifiedBy>
  <cp:revision>13</cp:revision>
  <dcterms:created xsi:type="dcterms:W3CDTF">2024-06-25T07:23:00Z</dcterms:created>
  <dcterms:modified xsi:type="dcterms:W3CDTF">2025-06-23T23:57:00Z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7645E90F6ECF488FB6D2445305FFB1A0_12</vt:lpwstr>
  </property>
</Properties>
</file>