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EA662" w14:textId="77777777" w:rsidR="00A43E46" w:rsidRDefault="00A539E0">
      <w:pPr>
        <w:widowControl/>
        <w:jc w:val="center"/>
        <w:rPr>
          <w:rFonts w:ascii="黑体" w:eastAsia="黑体" w:hAnsi="宋体" w:cs="黑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黑体" w:eastAsia="黑体" w:hAnsi="宋体" w:cs="黑体" w:hint="eastAsia"/>
          <w:b/>
          <w:bCs/>
          <w:color w:val="000000"/>
          <w:kern w:val="0"/>
          <w:sz w:val="36"/>
          <w:szCs w:val="36"/>
          <w:lang w:bidi="ar"/>
        </w:rPr>
        <w:t>长江师范</w:t>
      </w:r>
      <w:r>
        <w:rPr>
          <w:rFonts w:ascii="黑体" w:eastAsia="黑体" w:hAnsi="宋体" w:cs="黑体"/>
          <w:b/>
          <w:bCs/>
          <w:color w:val="000000"/>
          <w:kern w:val="0"/>
          <w:sz w:val="36"/>
          <w:szCs w:val="36"/>
          <w:lang w:bidi="ar"/>
        </w:rPr>
        <w:t>学院</w:t>
      </w:r>
      <w:r>
        <w:rPr>
          <w:rFonts w:ascii="黑体" w:eastAsia="黑体" w:hAnsi="宋体" w:cs="黑体"/>
          <w:b/>
          <w:bCs/>
          <w:color w:val="000000"/>
          <w:kern w:val="0"/>
          <w:sz w:val="36"/>
          <w:szCs w:val="36"/>
          <w:lang w:bidi="ar"/>
        </w:rPr>
        <w:t>202</w:t>
      </w:r>
      <w:r>
        <w:rPr>
          <w:rFonts w:ascii="黑体" w:eastAsia="黑体" w:hAnsi="宋体" w:cs="黑体" w:hint="eastAsia"/>
          <w:b/>
          <w:bCs/>
          <w:color w:val="000000"/>
          <w:kern w:val="0"/>
          <w:sz w:val="36"/>
          <w:szCs w:val="36"/>
          <w:lang w:bidi="ar"/>
        </w:rPr>
        <w:t>5</w:t>
      </w:r>
      <w:r>
        <w:rPr>
          <w:rFonts w:ascii="黑体" w:eastAsia="黑体" w:hAnsi="宋体" w:cs="黑体"/>
          <w:b/>
          <w:bCs/>
          <w:color w:val="000000"/>
          <w:kern w:val="0"/>
          <w:sz w:val="36"/>
          <w:szCs w:val="36"/>
          <w:lang w:bidi="ar"/>
        </w:rPr>
        <w:t>年全日制硕士学位研究生招生</w:t>
      </w:r>
    </w:p>
    <w:p w14:paraId="6D5692DB" w14:textId="77777777" w:rsidR="00A43E46" w:rsidRDefault="00A539E0">
      <w:pPr>
        <w:widowControl/>
        <w:jc w:val="center"/>
      </w:pPr>
      <w:r>
        <w:rPr>
          <w:rFonts w:ascii="黑体" w:eastAsia="黑体" w:hAnsi="宋体" w:cs="黑体"/>
          <w:b/>
          <w:bCs/>
          <w:color w:val="000000"/>
          <w:kern w:val="0"/>
          <w:sz w:val="36"/>
          <w:szCs w:val="36"/>
          <w:lang w:bidi="ar"/>
        </w:rPr>
        <w:t>考</w:t>
      </w:r>
      <w:r>
        <w:rPr>
          <w:rFonts w:ascii="黑体" w:eastAsia="黑体" w:hAnsi="宋体" w:cs="黑体" w:hint="eastAsia"/>
          <w:b/>
          <w:bCs/>
          <w:color w:val="000000"/>
          <w:kern w:val="0"/>
          <w:sz w:val="36"/>
          <w:szCs w:val="36"/>
          <w:lang w:bidi="ar"/>
        </w:rPr>
        <w:t>试同等学力加试科目考试大纲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9"/>
        <w:gridCol w:w="6337"/>
      </w:tblGrid>
      <w:tr w:rsidR="00A43E46" w14:paraId="4E4621F4" w14:textId="77777777">
        <w:trPr>
          <w:trHeight w:val="575"/>
        </w:trPr>
        <w:tc>
          <w:tcPr>
            <w:tcW w:w="1959" w:type="dxa"/>
            <w:vAlign w:val="center"/>
          </w:tcPr>
          <w:p w14:paraId="04FCE1A3" w14:textId="77777777" w:rsidR="00A43E46" w:rsidRDefault="00A539E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科目名称</w:t>
            </w:r>
          </w:p>
        </w:tc>
        <w:tc>
          <w:tcPr>
            <w:tcW w:w="6337" w:type="dxa"/>
            <w:vAlign w:val="center"/>
          </w:tcPr>
          <w:p w14:paraId="66E5D3DA" w14:textId="77777777" w:rsidR="00A43E46" w:rsidRDefault="00A539E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大学物理</w:t>
            </w:r>
          </w:p>
        </w:tc>
      </w:tr>
      <w:tr w:rsidR="00A43E46" w14:paraId="275A85DC" w14:textId="77777777">
        <w:trPr>
          <w:trHeight w:val="575"/>
        </w:trPr>
        <w:tc>
          <w:tcPr>
            <w:tcW w:w="1959" w:type="dxa"/>
            <w:vAlign w:val="center"/>
          </w:tcPr>
          <w:p w14:paraId="6F8C4088" w14:textId="77777777" w:rsidR="00A43E46" w:rsidRDefault="00A539E0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  <w:t>试卷满分</w:t>
            </w:r>
          </w:p>
        </w:tc>
        <w:tc>
          <w:tcPr>
            <w:tcW w:w="6337" w:type="dxa"/>
            <w:vAlign w:val="center"/>
          </w:tcPr>
          <w:p w14:paraId="3F009095" w14:textId="77777777" w:rsidR="00A43E46" w:rsidRDefault="00A539E0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分</w:t>
            </w:r>
          </w:p>
        </w:tc>
      </w:tr>
      <w:tr w:rsidR="00A43E46" w14:paraId="5CA015FC" w14:textId="77777777">
        <w:trPr>
          <w:trHeight w:val="575"/>
        </w:trPr>
        <w:tc>
          <w:tcPr>
            <w:tcW w:w="1959" w:type="dxa"/>
            <w:vAlign w:val="center"/>
          </w:tcPr>
          <w:p w14:paraId="3B1B529C" w14:textId="77777777" w:rsidR="00A43E46" w:rsidRDefault="00A539E0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  <w:t>考试时间</w:t>
            </w:r>
          </w:p>
        </w:tc>
        <w:tc>
          <w:tcPr>
            <w:tcW w:w="6337" w:type="dxa"/>
            <w:vAlign w:val="center"/>
          </w:tcPr>
          <w:p w14:paraId="2F825814" w14:textId="77777777" w:rsidR="00A43E46" w:rsidRDefault="00A539E0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120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分钟</w:t>
            </w:r>
          </w:p>
        </w:tc>
      </w:tr>
      <w:tr w:rsidR="00A43E46" w14:paraId="367C4E30" w14:textId="77777777">
        <w:trPr>
          <w:trHeight w:val="575"/>
        </w:trPr>
        <w:tc>
          <w:tcPr>
            <w:tcW w:w="1959" w:type="dxa"/>
            <w:vAlign w:val="center"/>
          </w:tcPr>
          <w:p w14:paraId="0524CF87" w14:textId="77777777" w:rsidR="00A43E46" w:rsidRDefault="00A539E0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  <w:t>考试方式</w:t>
            </w:r>
          </w:p>
        </w:tc>
        <w:tc>
          <w:tcPr>
            <w:tcW w:w="6337" w:type="dxa"/>
            <w:vAlign w:val="center"/>
          </w:tcPr>
          <w:p w14:paraId="188F2590" w14:textId="77777777" w:rsidR="00A43E46" w:rsidRDefault="00A539E0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闭卷、笔试</w:t>
            </w:r>
          </w:p>
        </w:tc>
      </w:tr>
      <w:tr w:rsidR="00A43E46" w14:paraId="5E375214" w14:textId="77777777" w:rsidTr="00A539E0">
        <w:trPr>
          <w:trHeight w:val="1075"/>
        </w:trPr>
        <w:tc>
          <w:tcPr>
            <w:tcW w:w="8296" w:type="dxa"/>
            <w:gridSpan w:val="2"/>
            <w:vAlign w:val="center"/>
          </w:tcPr>
          <w:p w14:paraId="402F2241" w14:textId="77777777" w:rsidR="00A43E46" w:rsidRDefault="00A539E0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  <w:t>考试目标</w:t>
            </w:r>
          </w:p>
          <w:p w14:paraId="4F0CDF99" w14:textId="77777777" w:rsidR="00A43E46" w:rsidRDefault="00A539E0">
            <w:pPr>
              <w:widowControl/>
              <w:spacing w:line="360" w:lineRule="auto"/>
              <w:ind w:firstLineChars="200" w:firstLine="48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考核学生对《大学物理》课程基本理论、基本方法的掌握及典型模型求解的能力。</w:t>
            </w:r>
          </w:p>
        </w:tc>
      </w:tr>
      <w:tr w:rsidR="00A43E46" w14:paraId="0D518B55" w14:textId="77777777">
        <w:trPr>
          <w:trHeight w:val="2538"/>
        </w:trPr>
        <w:tc>
          <w:tcPr>
            <w:tcW w:w="8296" w:type="dxa"/>
            <w:gridSpan w:val="2"/>
            <w:vAlign w:val="center"/>
          </w:tcPr>
          <w:p w14:paraId="2EBB1771" w14:textId="77777777" w:rsidR="00A43E46" w:rsidRDefault="00A539E0">
            <w:pPr>
              <w:widowControl/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  <w:t>考试内容和要求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</w:p>
          <w:p w14:paraId="280D8F1A" w14:textId="77777777" w:rsidR="00A43E46" w:rsidRDefault="00A539E0">
            <w:pPr>
              <w:widowControl/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力学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</w:p>
          <w:p w14:paraId="46CCF403" w14:textId="77777777" w:rsidR="00A43E46" w:rsidRDefault="00A539E0">
            <w:pPr>
              <w:widowControl/>
              <w:spacing w:line="360" w:lineRule="auto"/>
              <w:ind w:firstLineChars="200" w:firstLine="480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质点运动学中两类问题，位移与路程，法向加速度和切向加速度；变力做功以及动能定理，质点角动量守恒定律，质点动量守恒，保守力做功；机械能守恒。</w:t>
            </w:r>
          </w:p>
          <w:p w14:paraId="49FC4B5D" w14:textId="77777777" w:rsidR="00A43E46" w:rsidRDefault="00A539E0">
            <w:pPr>
              <w:widowControl/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热学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</w:p>
          <w:p w14:paraId="7AD11E24" w14:textId="77777777" w:rsidR="00A43E46" w:rsidRDefault="00A539E0">
            <w:pPr>
              <w:widowControl/>
              <w:spacing w:line="360" w:lineRule="auto"/>
              <w:ind w:firstLineChars="200" w:firstLine="480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理想气体压强公式，理想气体温度公式，理想气体的内能，理想气体状态方程，能量按自由度均分定理，麦克斯韦速率分布函数的意义，热力学第一定律的内容、意义和数学表达式及其应用。</w:t>
            </w:r>
          </w:p>
          <w:p w14:paraId="286D365C" w14:textId="77777777" w:rsidR="00A43E46" w:rsidRDefault="00A539E0">
            <w:pPr>
              <w:widowControl/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电磁学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</w:p>
          <w:p w14:paraId="25A138C1" w14:textId="77777777" w:rsidR="00A43E46" w:rsidRDefault="00A539E0">
            <w:pPr>
              <w:widowControl/>
              <w:spacing w:line="360" w:lineRule="auto"/>
              <w:ind w:firstLineChars="200" w:firstLine="480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电场强度的定义及计算；电通量和磁通量的计算；磁感应强度的定义及计算；用高斯定理求解连续带电体电场强度的相关计算；电场力做功；电势的概念及计算；静电感应现象、静电平衡条件及静电屏蔽的应用；用安培环路定理分析和计算某些特定电流分布的磁场的磁感应强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。</w:t>
            </w:r>
          </w:p>
          <w:p w14:paraId="0D7E963C" w14:textId="77777777" w:rsidR="00A43E46" w:rsidRDefault="00A539E0">
            <w:pPr>
              <w:widowControl/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光学</w:t>
            </w:r>
          </w:p>
          <w:p w14:paraId="14C512F3" w14:textId="77777777" w:rsidR="00A43E46" w:rsidRDefault="00A539E0">
            <w:pPr>
              <w:widowControl/>
              <w:spacing w:line="360" w:lineRule="auto"/>
              <w:ind w:firstLineChars="200" w:firstLine="480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惠更斯原理，相干光的条件；杨氏双缝条纹特点，光程差；薄膜干涉条纹分析；单缝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弗朗禾费衍射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条纹特点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,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什么是衍射现象，衍射产生的条件。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A43E46" w14:paraId="16437046" w14:textId="77777777">
        <w:trPr>
          <w:trHeight w:val="692"/>
        </w:trPr>
        <w:tc>
          <w:tcPr>
            <w:tcW w:w="8296" w:type="dxa"/>
            <w:gridSpan w:val="2"/>
            <w:vAlign w:val="center"/>
          </w:tcPr>
          <w:p w14:paraId="25B6EFA8" w14:textId="4EABD400" w:rsidR="00A43E46" w:rsidRPr="00A539E0" w:rsidRDefault="00A539E0" w:rsidP="00A539E0">
            <w:pPr>
              <w:widowControl/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  <w:t>参考书目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color w:val="000000"/>
                <w:lang w:bidi="ar"/>
              </w:rPr>
              <w:t>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《大学物理》，匡乐满主编，北京大学出版社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, 2018.</w:t>
            </w:r>
          </w:p>
        </w:tc>
      </w:tr>
    </w:tbl>
    <w:p w14:paraId="6149D588" w14:textId="77777777" w:rsidR="00A43E46" w:rsidRDefault="00A43E46">
      <w:pPr>
        <w:rPr>
          <w:rFonts w:ascii="仿宋" w:eastAsia="仿宋" w:hAnsi="仿宋" w:hint="eastAsia"/>
        </w:rPr>
      </w:pPr>
    </w:p>
    <w:sectPr w:rsidR="00A43E46" w:rsidSect="00A539E0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k1OGZhNjRlZDliMDY2NDhjM2FhN2U4OTU3N2NkNGIifQ=="/>
  </w:docVars>
  <w:rsids>
    <w:rsidRoot w:val="00DD08A1"/>
    <w:rsid w:val="002451DE"/>
    <w:rsid w:val="002C0A43"/>
    <w:rsid w:val="003660F3"/>
    <w:rsid w:val="004F15A8"/>
    <w:rsid w:val="005C3455"/>
    <w:rsid w:val="00A2495B"/>
    <w:rsid w:val="00A43E46"/>
    <w:rsid w:val="00A539E0"/>
    <w:rsid w:val="00C10712"/>
    <w:rsid w:val="00DD08A1"/>
    <w:rsid w:val="00FE5AE5"/>
    <w:rsid w:val="0B3B3792"/>
    <w:rsid w:val="14C00865"/>
    <w:rsid w:val="21090163"/>
    <w:rsid w:val="213A263E"/>
    <w:rsid w:val="56DC28A9"/>
    <w:rsid w:val="67A05FCC"/>
    <w:rsid w:val="6E8E3022"/>
    <w:rsid w:val="70EE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707D26"/>
  <w15:docId w15:val="{5ECCFEA4-7F87-453D-BCCD-2DCD7C404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baiji</dc:creator>
  <cp:lastModifiedBy>yong tan</cp:lastModifiedBy>
  <cp:revision>13</cp:revision>
  <dcterms:created xsi:type="dcterms:W3CDTF">2024-06-25T07:23:00Z</dcterms:created>
  <dcterms:modified xsi:type="dcterms:W3CDTF">2025-06-23T23:57:00Z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7645E90F6ECF488FB6D2445305FFB1A0_12</vt:lpwstr>
  </property>
</Properties>
</file>