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C2" w:rsidRDefault="00FE53F4" w:rsidP="00116FC2">
      <w:pPr>
        <w:widowControl/>
        <w:adjustRightInd w:val="0"/>
        <w:spacing w:line="600" w:lineRule="exact"/>
        <w:ind w:firstLine="300"/>
        <w:jc w:val="center"/>
        <w:rPr>
          <w:rFonts w:ascii="方正小标宋_GBK" w:eastAsia="方正小标宋_GBK" w:hAnsi="宋体" w:cs="宋体"/>
          <w:b/>
          <w:color w:val="000000"/>
          <w:sz w:val="40"/>
          <w:szCs w:val="40"/>
        </w:rPr>
      </w:pPr>
      <w:r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关于2</w:t>
      </w:r>
      <w:r w:rsidR="00116FC2">
        <w:rPr>
          <w:rFonts w:ascii="方正小标宋_GBK" w:eastAsia="方正小标宋_GBK" w:hAnsi="宋体" w:cs="宋体"/>
          <w:b/>
          <w:color w:val="000000"/>
          <w:sz w:val="40"/>
          <w:szCs w:val="40"/>
        </w:rPr>
        <w:t>024</w:t>
      </w:r>
      <w:r w:rsidR="00116FC2"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年</w:t>
      </w:r>
      <w:r w:rsidR="00116FC2" w:rsidRPr="00116FC2"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硕士研究生导师资格遴选</w:t>
      </w:r>
    </w:p>
    <w:p w:rsidR="00127194" w:rsidRDefault="00116FC2" w:rsidP="00116FC2">
      <w:pPr>
        <w:widowControl/>
        <w:adjustRightInd w:val="0"/>
        <w:spacing w:line="600" w:lineRule="exact"/>
        <w:ind w:firstLine="300"/>
        <w:jc w:val="center"/>
        <w:rPr>
          <w:rFonts w:ascii="方正小标宋_GBK" w:eastAsia="方正小标宋_GBK" w:hAnsi="宋体" w:cs="宋体"/>
          <w:b/>
          <w:color w:val="000000"/>
          <w:kern w:val="10"/>
          <w:sz w:val="40"/>
          <w:szCs w:val="40"/>
        </w:rPr>
      </w:pPr>
      <w:r w:rsidRPr="00116FC2"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推</w:t>
      </w:r>
      <w:r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荐名单</w:t>
      </w:r>
      <w:r w:rsidR="00D96D7B"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的</w:t>
      </w:r>
      <w:r>
        <w:rPr>
          <w:rFonts w:ascii="方正小标宋_GBK" w:eastAsia="方正小标宋_GBK" w:hAnsi="宋体" w:cs="宋体" w:hint="eastAsia"/>
          <w:b/>
          <w:color w:val="000000"/>
          <w:sz w:val="40"/>
          <w:szCs w:val="40"/>
        </w:rPr>
        <w:t>公示</w:t>
      </w:r>
    </w:p>
    <w:p w:rsidR="00127194" w:rsidRPr="00A26EA8" w:rsidRDefault="00127194">
      <w:pPr>
        <w:widowControl/>
        <w:spacing w:line="300" w:lineRule="atLeast"/>
        <w:ind w:firstLine="30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:rsidR="00127194" w:rsidRPr="00F5429A" w:rsidRDefault="00FE53F4" w:rsidP="00D96D7B">
      <w:pPr>
        <w:widowControl/>
        <w:spacing w:line="560" w:lineRule="exact"/>
        <w:rPr>
          <w:rFonts w:asciiTheme="minorEastAsia" w:hAnsiTheme="minorEastAsia" w:cs="Times New Roman"/>
          <w:color w:val="000000"/>
          <w:sz w:val="32"/>
          <w:szCs w:val="32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全体教职工：</w:t>
      </w:r>
    </w:p>
    <w:p w:rsidR="00127194" w:rsidRPr="00F5429A" w:rsidRDefault="00FE53F4" w:rsidP="00F5429A">
      <w:pPr>
        <w:widowControl/>
        <w:spacing w:line="560" w:lineRule="exact"/>
        <w:ind w:firstLineChars="200" w:firstLine="640"/>
        <w:rPr>
          <w:rFonts w:asciiTheme="minorEastAsia" w:hAnsiTheme="minorEastAsia" w:cs="Times New Roman"/>
          <w:color w:val="000000"/>
          <w:sz w:val="32"/>
          <w:szCs w:val="32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经过个人申报、</w:t>
      </w:r>
      <w:r w:rsidR="00116FC2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学位委员会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议评议，现将我院</w:t>
      </w:r>
      <w:r w:rsidR="00116FC2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2024年硕士研究生导师资格遴选推荐人选名单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以及人选申报材料予以公示。</w:t>
      </w:r>
      <w:bookmarkStart w:id="0" w:name="_GoBack"/>
      <w:bookmarkEnd w:id="0"/>
    </w:p>
    <w:p w:rsidR="00116FC2" w:rsidRPr="00116FC2" w:rsidRDefault="00116FC2" w:rsidP="00116FC2">
      <w:pPr>
        <w:widowControl/>
        <w:spacing w:line="300" w:lineRule="atLeast"/>
        <w:ind w:firstLineChars="200" w:firstLine="643"/>
        <w:rPr>
          <w:rFonts w:ascii="Times New Roman" w:eastAsia="方正楷体_GBK" w:hAnsi="Times New Roman" w:cs="Times New Roman" w:hint="eastAsia"/>
          <w:b/>
          <w:color w:val="000000"/>
          <w:sz w:val="32"/>
          <w:szCs w:val="32"/>
        </w:rPr>
      </w:pPr>
      <w:r w:rsidRPr="00116FC2">
        <w:rPr>
          <w:rFonts w:ascii="Times New Roman" w:eastAsia="方正楷体_GBK" w:hAnsi="Times New Roman" w:cs="Times New Roman" w:hint="eastAsia"/>
          <w:b/>
          <w:color w:val="000000"/>
          <w:sz w:val="32"/>
          <w:szCs w:val="32"/>
        </w:rPr>
        <w:t>（一）推荐名单</w:t>
      </w: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946"/>
        <w:gridCol w:w="924"/>
        <w:gridCol w:w="889"/>
        <w:gridCol w:w="647"/>
        <w:gridCol w:w="1094"/>
        <w:gridCol w:w="1371"/>
        <w:gridCol w:w="914"/>
        <w:gridCol w:w="1142"/>
      </w:tblGrid>
      <w:tr w:rsidR="00116FC2" w:rsidRPr="00A32A6E" w:rsidTr="00AC7C10">
        <w:trPr>
          <w:trHeight w:val="734"/>
        </w:trPr>
        <w:tc>
          <w:tcPr>
            <w:tcW w:w="687" w:type="dxa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序号</w:t>
            </w: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学科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姓名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出生年月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学历学位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职称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A32A6E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认定方式</w:t>
            </w:r>
          </w:p>
        </w:tc>
      </w:tr>
      <w:tr w:rsidR="00116FC2" w:rsidRPr="00A32A6E" w:rsidTr="00AC7C10">
        <w:trPr>
          <w:trHeight w:val="75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张素兰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>
              <w:rPr>
                <w:rFonts w:ascii="楷体" w:eastAsia="楷体" w:hAnsi="楷体"/>
              </w:rPr>
              <w:t>4</w:t>
            </w:r>
            <w:r>
              <w:rPr>
                <w:rFonts w:ascii="楷体" w:eastAsia="楷体" w:hAnsi="楷体" w:hint="eastAsia"/>
              </w:rPr>
              <w:t>.</w:t>
            </w:r>
            <w:r>
              <w:rPr>
                <w:rFonts w:ascii="楷体" w:eastAsia="楷体" w:hAnsi="楷体"/>
              </w:rPr>
              <w:t>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116FC2" w:rsidRPr="00A32A6E" w:rsidTr="00AC7C10">
        <w:trPr>
          <w:trHeight w:val="75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bookmarkStart w:id="1" w:name="_Hlk176768082"/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程东东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1989</w:t>
            </w:r>
            <w:r>
              <w:rPr>
                <w:rFonts w:ascii="楷体" w:eastAsia="楷体" w:hAnsi="楷体" w:hint="eastAsia"/>
                <w:shd w:val="clear" w:color="auto" w:fill="FFFEFE"/>
              </w:rPr>
              <w:t>.</w:t>
            </w:r>
            <w:r w:rsidRPr="00D56964">
              <w:rPr>
                <w:rFonts w:ascii="楷体" w:eastAsia="楷体" w:hAnsi="楷体" w:hint="eastAsia"/>
                <w:shd w:val="clear" w:color="auto" w:fill="FFFEF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bookmarkStart w:id="2" w:name="OLE_LINK3"/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  <w:bookmarkEnd w:id="2"/>
          </w:p>
        </w:tc>
      </w:tr>
      <w:bookmarkEnd w:id="1"/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胡新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>
              <w:rPr>
                <w:rFonts w:ascii="楷体" w:eastAsia="楷体" w:hAnsi="楷体"/>
              </w:rPr>
              <w:t>1988.09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李柳柏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1</w:t>
            </w:r>
            <w:r w:rsidRPr="00D56964">
              <w:rPr>
                <w:rFonts w:ascii="楷体" w:eastAsia="楷体" w:hAnsi="楷体"/>
              </w:rPr>
              <w:t>970.05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本科硕士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7164E1"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曾俊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979.05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</w:rPr>
            </w:pPr>
            <w:r>
              <w:rPr>
                <w:rFonts w:ascii="楷体" w:eastAsia="楷体" w:hAnsi="楷体" w:hint="eastAsia"/>
              </w:rPr>
              <w:t>硕士研究生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7164E1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1"/>
                <w:szCs w:val="21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范会联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1"/>
                <w:szCs w:val="21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1971</w:t>
            </w:r>
            <w:r w:rsidRPr="00D56964">
              <w:rPr>
                <w:rFonts w:ascii="楷体" w:eastAsia="楷体" w:hAnsi="楷体"/>
              </w:rPr>
              <w:t>.</w:t>
            </w:r>
            <w:r>
              <w:rPr>
                <w:rFonts w:ascii="楷体" w:eastAsia="楷体" w:hAnsi="楷体"/>
              </w:rPr>
              <w:t>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本科硕士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黄金龙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>
              <w:rPr>
                <w:rFonts w:ascii="楷体" w:eastAsia="楷体" w:hAnsi="楷体"/>
              </w:rPr>
              <w:t>9</w:t>
            </w:r>
            <w:r w:rsidRPr="00D56964">
              <w:rPr>
                <w:rFonts w:ascii="楷体" w:eastAsia="楷体" w:hAnsi="楷体"/>
              </w:rPr>
              <w:t>.</w:t>
            </w:r>
            <w:r w:rsidRPr="00D56964">
              <w:rPr>
                <w:rFonts w:ascii="楷体" w:eastAsia="楷体" w:hAnsi="楷体" w:hint="eastAsia"/>
              </w:rPr>
              <w:t>0</w:t>
            </w:r>
            <w:r>
              <w:rPr>
                <w:rFonts w:ascii="楷体" w:eastAsia="楷体" w:hAnsi="楷体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邢昌元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>
              <w:rPr>
                <w:rFonts w:ascii="楷体" w:eastAsia="楷体" w:hAnsi="楷体"/>
              </w:rPr>
              <w:t>1</w:t>
            </w:r>
            <w:r w:rsidRPr="00D56964">
              <w:rPr>
                <w:rFonts w:ascii="楷体" w:eastAsia="楷体" w:hAnsi="楷体"/>
              </w:rPr>
              <w:t>.</w:t>
            </w:r>
            <w:r>
              <w:rPr>
                <w:rFonts w:ascii="楷体" w:eastAsia="楷体" w:hAnsi="楷体"/>
              </w:rPr>
              <w:t>1</w:t>
            </w:r>
            <w:r w:rsidRPr="00D56964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116FC2" w:rsidRPr="00A32A6E" w:rsidTr="00AC7C10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numPr>
                <w:ilvl w:val="0"/>
                <w:numId w:val="1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116FC2" w:rsidRPr="006F6933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罗跃国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</w:t>
            </w:r>
            <w:r>
              <w:rPr>
                <w:rFonts w:ascii="楷体" w:eastAsia="楷体" w:hAnsi="楷体"/>
              </w:rPr>
              <w:t>79.11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116FC2">
              <w:rPr>
                <w:rFonts w:ascii="楷体" w:eastAsia="楷体" w:hAnsi="楷体" w:hint="eastAsia"/>
                <w:kern w:val="2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6FC2" w:rsidRPr="00D56964" w:rsidRDefault="00116FC2" w:rsidP="00AC7C10">
            <w:pPr>
              <w:pStyle w:val="aa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</w:tbl>
    <w:p w:rsidR="00116FC2" w:rsidRPr="00A26EA8" w:rsidRDefault="00116FC2">
      <w:pPr>
        <w:widowControl/>
        <w:spacing w:line="300" w:lineRule="atLeast"/>
        <w:ind w:firstLineChars="200" w:firstLine="640"/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</w:pPr>
    </w:p>
    <w:p w:rsidR="00127194" w:rsidRPr="00A26EA8" w:rsidRDefault="00FE53F4">
      <w:pPr>
        <w:widowControl/>
        <w:spacing w:line="300" w:lineRule="atLeas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A26EA8">
        <w:rPr>
          <w:rFonts w:ascii="Times New Roman" w:eastAsia="方正楷体_GBK" w:hAnsi="Times New Roman" w:cs="Times New Roman"/>
          <w:b/>
          <w:color w:val="000000"/>
          <w:sz w:val="32"/>
          <w:szCs w:val="32"/>
        </w:rPr>
        <w:t>（二）人选</w:t>
      </w:r>
      <w:r w:rsidR="004D348B">
        <w:rPr>
          <w:rFonts w:ascii="Times New Roman" w:eastAsia="方正楷体_GBK" w:hAnsi="Times New Roman" w:cs="Times New Roman" w:hint="eastAsia"/>
          <w:b/>
          <w:color w:val="000000"/>
          <w:sz w:val="32"/>
          <w:szCs w:val="32"/>
        </w:rPr>
        <w:t>申报</w:t>
      </w:r>
      <w:r w:rsidRPr="00A26EA8">
        <w:rPr>
          <w:rFonts w:ascii="Times New Roman" w:eastAsia="方正楷体_GBK" w:hAnsi="Times New Roman" w:cs="Times New Roman"/>
          <w:b/>
          <w:color w:val="000000"/>
          <w:sz w:val="32"/>
          <w:szCs w:val="32"/>
        </w:rPr>
        <w:t>材料（见附件）</w:t>
      </w:r>
    </w:p>
    <w:p w:rsidR="00127194" w:rsidRPr="00A26EA8" w:rsidRDefault="00FE53F4">
      <w:pPr>
        <w:widowControl/>
        <w:spacing w:line="300" w:lineRule="atLeas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A26EA8">
        <w:rPr>
          <w:rFonts w:ascii="Times New Roman" w:eastAsia="方正楷体_GBK" w:hAnsi="Times New Roman" w:cs="Times New Roman"/>
          <w:b/>
          <w:color w:val="000000"/>
          <w:sz w:val="32"/>
          <w:szCs w:val="32"/>
        </w:rPr>
        <w:t>（三）公示时间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 w:rsidR="004D348B">
        <w:rPr>
          <w:rFonts w:ascii="Times New Roman" w:eastAsia="方正仿宋_GBK" w:hAnsi="Times New Roman" w:cs="Times New Roman"/>
          <w:color w:val="000000"/>
          <w:sz w:val="32"/>
          <w:szCs w:val="32"/>
        </w:rPr>
        <w:t>9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 w:rsidR="004D348B">
        <w:rPr>
          <w:rFonts w:ascii="Times New Roman" w:eastAsia="方正仿宋_GBK" w:hAnsi="Times New Roman" w:cs="Times New Roman"/>
          <w:color w:val="000000"/>
          <w:sz w:val="32"/>
          <w:szCs w:val="32"/>
        </w:rPr>
        <w:t>13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-</w:t>
      </w:r>
      <w:r w:rsidR="004D348B">
        <w:rPr>
          <w:rFonts w:ascii="Times New Roman" w:eastAsia="方正仿宋_GBK" w:hAnsi="Times New Roman" w:cs="Times New Roman"/>
          <w:color w:val="000000"/>
          <w:sz w:val="32"/>
          <w:szCs w:val="32"/>
        </w:rPr>
        <w:t>9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 w:rsidR="004D348B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</w:t>
      </w:r>
      <w:r w:rsidR="00F5429A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Pr="00A26EA8"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</w:p>
    <w:p w:rsidR="00127194" w:rsidRPr="00F5429A" w:rsidRDefault="00FE53F4" w:rsidP="00F5429A">
      <w:pPr>
        <w:widowControl/>
        <w:spacing w:line="560" w:lineRule="exact"/>
        <w:ind w:firstLineChars="200" w:firstLine="640"/>
        <w:rPr>
          <w:rFonts w:asciiTheme="minorEastAsia" w:hAnsiTheme="minorEastAsia" w:cs="Times New Roman"/>
          <w:color w:val="000000"/>
          <w:kern w:val="0"/>
          <w:sz w:val="24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公示期间，若对公示对象资格、公示对象材料有异议，请通过电话或书面方式向学院</w:t>
      </w:r>
      <w:r w:rsidR="004D348B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学位委员会</w:t>
      </w:r>
      <w:r w:rsidR="004D348B" w:rsidRPr="00F5429A">
        <w:rPr>
          <w:rFonts w:asciiTheme="minorEastAsia" w:hAnsiTheme="minorEastAsia" w:cs="Times New Roman"/>
          <w:color w:val="000000"/>
          <w:sz w:val="32"/>
          <w:szCs w:val="32"/>
        </w:rPr>
        <w:t>反映，</w:t>
      </w:r>
      <w:r w:rsidR="004D348B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学院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按有关规定为反映情况的人员及内容保密。反映情况要实事求是，客观公正，对诬告陷害他人者，一经查实，将按有关规定予以处理；电话或来信要说明或签署真实姓名以及准确的联系方式。不明确真实姓名和联系方式的不予受理。</w:t>
      </w:r>
    </w:p>
    <w:p w:rsidR="00127194" w:rsidRPr="00F5429A" w:rsidRDefault="00FE53F4" w:rsidP="00F5429A">
      <w:pPr>
        <w:widowControl/>
        <w:spacing w:line="560" w:lineRule="exact"/>
        <w:ind w:firstLineChars="200" w:firstLine="640"/>
        <w:rPr>
          <w:rFonts w:asciiTheme="minorEastAsia" w:hAnsiTheme="minorEastAsia" w:cs="Times New Roman"/>
          <w:color w:val="000000"/>
          <w:kern w:val="0"/>
          <w:sz w:val="24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 xml:space="preserve">受理情况反映的部门： </w:t>
      </w:r>
      <w:r w:rsidR="00122576" w:rsidRPr="00F5429A">
        <w:rPr>
          <w:rFonts w:asciiTheme="minorEastAsia" w:hAnsiTheme="minorEastAsia" w:cs="Times New Roman"/>
          <w:color w:val="000000"/>
          <w:sz w:val="32"/>
          <w:szCs w:val="32"/>
        </w:rPr>
        <w:t>大数据与智能工程学院</w:t>
      </w:r>
    </w:p>
    <w:p w:rsidR="00127194" w:rsidRPr="00F5429A" w:rsidRDefault="00FE53F4" w:rsidP="00F5429A">
      <w:pPr>
        <w:widowControl/>
        <w:spacing w:line="560" w:lineRule="exact"/>
        <w:ind w:firstLineChars="200" w:firstLine="640"/>
        <w:rPr>
          <w:rFonts w:asciiTheme="minorEastAsia" w:hAnsiTheme="minorEastAsia" w:cs="Times New Roman"/>
          <w:color w:val="000000"/>
          <w:sz w:val="32"/>
          <w:szCs w:val="32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学院联系电话：</w:t>
      </w:r>
      <w:r w:rsidR="00122576" w:rsidRPr="00F5429A">
        <w:rPr>
          <w:rFonts w:asciiTheme="minorEastAsia" w:hAnsiTheme="minorEastAsia" w:cs="Times New Roman"/>
          <w:color w:val="000000"/>
          <w:sz w:val="32"/>
          <w:szCs w:val="32"/>
        </w:rPr>
        <w:t>72792309</w:t>
      </w:r>
      <w:r w:rsidR="004D348B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，1</w:t>
      </w:r>
      <w:r w:rsidR="004D348B" w:rsidRPr="00F5429A">
        <w:rPr>
          <w:rFonts w:asciiTheme="minorEastAsia" w:hAnsiTheme="minorEastAsia" w:cs="Times New Roman"/>
          <w:color w:val="000000"/>
          <w:sz w:val="32"/>
          <w:szCs w:val="32"/>
        </w:rPr>
        <w:t>3896576754</w:t>
      </w:r>
    </w:p>
    <w:p w:rsidR="00127194" w:rsidRPr="00F5429A" w:rsidRDefault="00127194" w:rsidP="00F5429A">
      <w:pPr>
        <w:widowControl/>
        <w:spacing w:line="560" w:lineRule="exact"/>
        <w:ind w:firstLineChars="500" w:firstLine="1200"/>
        <w:rPr>
          <w:rFonts w:asciiTheme="minorEastAsia" w:hAnsiTheme="minorEastAsia" w:cs="Times New Roman"/>
          <w:color w:val="000000"/>
          <w:kern w:val="0"/>
          <w:sz w:val="24"/>
        </w:rPr>
      </w:pPr>
    </w:p>
    <w:p w:rsidR="00122576" w:rsidRPr="00F5429A" w:rsidRDefault="00FE53F4" w:rsidP="00F5429A">
      <w:pPr>
        <w:widowControl/>
        <w:spacing w:line="560" w:lineRule="exact"/>
        <w:ind w:firstLineChars="200" w:firstLine="640"/>
        <w:rPr>
          <w:rFonts w:asciiTheme="minorEastAsia" w:hAnsiTheme="minorEastAsia" w:cs="Times New Roman"/>
          <w:color w:val="000000"/>
          <w:sz w:val="32"/>
          <w:szCs w:val="32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 xml:space="preserve">                           </w:t>
      </w:r>
      <w:r w:rsidR="00122576" w:rsidRPr="00F5429A">
        <w:rPr>
          <w:rFonts w:asciiTheme="minorEastAsia" w:hAnsiTheme="minorEastAsia" w:cs="Times New Roman"/>
          <w:color w:val="000000"/>
          <w:sz w:val="32"/>
          <w:szCs w:val="32"/>
        </w:rPr>
        <w:t>大数据与智能工程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学院</w:t>
      </w:r>
    </w:p>
    <w:p w:rsidR="00127194" w:rsidRPr="00F5429A" w:rsidRDefault="00FE53F4" w:rsidP="00F5429A">
      <w:pPr>
        <w:widowControl/>
        <w:spacing w:line="560" w:lineRule="exact"/>
        <w:ind w:firstLineChars="1600" w:firstLine="5120"/>
        <w:rPr>
          <w:rFonts w:asciiTheme="minorEastAsia" w:hAnsiTheme="minorEastAsia" w:cs="Times New Roman"/>
          <w:color w:val="000000"/>
          <w:kern w:val="0"/>
          <w:sz w:val="24"/>
        </w:rPr>
      </w:pP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202</w:t>
      </w:r>
      <w:r w:rsidR="004D348B" w:rsidRPr="00F5429A">
        <w:rPr>
          <w:rFonts w:asciiTheme="minorEastAsia" w:hAnsiTheme="minorEastAsia" w:cs="Times New Roman"/>
          <w:color w:val="000000"/>
          <w:sz w:val="32"/>
          <w:szCs w:val="32"/>
        </w:rPr>
        <w:t>4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年</w:t>
      </w:r>
      <w:r w:rsidR="004D348B" w:rsidRPr="00F5429A">
        <w:rPr>
          <w:rFonts w:asciiTheme="minorEastAsia" w:hAnsiTheme="minorEastAsia" w:cs="Times New Roman"/>
          <w:color w:val="000000"/>
          <w:sz w:val="32"/>
          <w:szCs w:val="32"/>
        </w:rPr>
        <w:t>9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月</w:t>
      </w:r>
      <w:r w:rsidR="004D348B" w:rsidRPr="00F5429A">
        <w:rPr>
          <w:rFonts w:asciiTheme="minorEastAsia" w:hAnsiTheme="minorEastAsia" w:cs="Times New Roman" w:hint="eastAsia"/>
          <w:color w:val="000000"/>
          <w:sz w:val="32"/>
          <w:szCs w:val="32"/>
        </w:rPr>
        <w:t>1</w:t>
      </w:r>
      <w:r w:rsidR="004D348B" w:rsidRPr="00F5429A">
        <w:rPr>
          <w:rFonts w:asciiTheme="minorEastAsia" w:hAnsiTheme="minorEastAsia" w:cs="Times New Roman"/>
          <w:color w:val="000000"/>
          <w:sz w:val="32"/>
          <w:szCs w:val="32"/>
        </w:rPr>
        <w:t>3</w:t>
      </w:r>
      <w:r w:rsidRPr="00F5429A">
        <w:rPr>
          <w:rFonts w:asciiTheme="minorEastAsia" w:hAnsiTheme="minorEastAsia" w:cs="Times New Roman"/>
          <w:color w:val="000000"/>
          <w:sz w:val="32"/>
          <w:szCs w:val="32"/>
        </w:rPr>
        <w:t>日</w:t>
      </w:r>
    </w:p>
    <w:p w:rsidR="00127194" w:rsidRDefault="00127194">
      <w:pPr>
        <w:widowControl/>
        <w:jc w:val="center"/>
        <w:rPr>
          <w:rFonts w:ascii="方正小标宋_GBK" w:eastAsia="方正小标宋_GBK" w:hAnsi="Verdana" w:cs="宋体"/>
          <w:color w:val="000000"/>
          <w:kern w:val="0"/>
          <w:sz w:val="28"/>
          <w:szCs w:val="28"/>
        </w:rPr>
      </w:pPr>
    </w:p>
    <w:sectPr w:rsidR="00127194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BBC" w:rsidRDefault="00BE4BBC" w:rsidP="00122576">
      <w:r>
        <w:separator/>
      </w:r>
    </w:p>
  </w:endnote>
  <w:endnote w:type="continuationSeparator" w:id="0">
    <w:p w:rsidR="00BE4BBC" w:rsidRDefault="00BE4BBC" w:rsidP="0012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1" w:subsetted="1" w:fontKey="{9EB3003F-2EB7-4371-891D-8A17C784E8D2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2" w:subsetted="1" w:fontKey="{6AAA01DD-AD44-4168-BC34-C157EDC4CE3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7EA97399-D710-4DF8-9782-B624C60EBFE2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E193A86A-506B-4684-A1E4-355635A4F178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114A3A5A-7F09-487F-A040-DD14C7ECBA28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BBC" w:rsidRDefault="00BE4BBC" w:rsidP="00122576">
      <w:r>
        <w:separator/>
      </w:r>
    </w:p>
  </w:footnote>
  <w:footnote w:type="continuationSeparator" w:id="0">
    <w:p w:rsidR="00BE4BBC" w:rsidRDefault="00BE4BBC" w:rsidP="00122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01176"/>
    <w:multiLevelType w:val="hybridMultilevel"/>
    <w:tmpl w:val="17B6EBC0"/>
    <w:lvl w:ilvl="0" w:tplc="FAA0545E">
      <w:start w:val="1"/>
      <w:numFmt w:val="decimal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k5ODM0YmMxOWJiYWQyNDU4MGIzYWRmYTA0ZmI5NDcifQ=="/>
  </w:docVars>
  <w:rsids>
    <w:rsidRoot w:val="725976AF"/>
    <w:rsid w:val="000E0F2F"/>
    <w:rsid w:val="00101E70"/>
    <w:rsid w:val="00116FC2"/>
    <w:rsid w:val="00122576"/>
    <w:rsid w:val="00127194"/>
    <w:rsid w:val="00150943"/>
    <w:rsid w:val="001B3899"/>
    <w:rsid w:val="002E0595"/>
    <w:rsid w:val="003165D8"/>
    <w:rsid w:val="003D0E57"/>
    <w:rsid w:val="003F2CC5"/>
    <w:rsid w:val="004830A9"/>
    <w:rsid w:val="004C0C1A"/>
    <w:rsid w:val="004D348B"/>
    <w:rsid w:val="00571DBA"/>
    <w:rsid w:val="005A7D31"/>
    <w:rsid w:val="005D3E0C"/>
    <w:rsid w:val="006F5CFE"/>
    <w:rsid w:val="00762572"/>
    <w:rsid w:val="008305A0"/>
    <w:rsid w:val="0094543C"/>
    <w:rsid w:val="00970057"/>
    <w:rsid w:val="009840E6"/>
    <w:rsid w:val="00A26EA8"/>
    <w:rsid w:val="00A36910"/>
    <w:rsid w:val="00BE4BBC"/>
    <w:rsid w:val="00C2003C"/>
    <w:rsid w:val="00C21BA8"/>
    <w:rsid w:val="00C66D74"/>
    <w:rsid w:val="00C870DE"/>
    <w:rsid w:val="00D2562D"/>
    <w:rsid w:val="00D96D7B"/>
    <w:rsid w:val="00E17B57"/>
    <w:rsid w:val="00E46868"/>
    <w:rsid w:val="00E859B4"/>
    <w:rsid w:val="00EF7610"/>
    <w:rsid w:val="00F5429A"/>
    <w:rsid w:val="00FE1009"/>
    <w:rsid w:val="00FE53F4"/>
    <w:rsid w:val="00FE65AB"/>
    <w:rsid w:val="21075FCE"/>
    <w:rsid w:val="31175155"/>
    <w:rsid w:val="3A0A4BCA"/>
    <w:rsid w:val="3E0C2BE9"/>
    <w:rsid w:val="44245733"/>
    <w:rsid w:val="51F1174E"/>
    <w:rsid w:val="5D975868"/>
    <w:rsid w:val="60940D1B"/>
    <w:rsid w:val="629B2303"/>
    <w:rsid w:val="7259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B27E9B"/>
  <w15:docId w15:val="{E35545AA-D868-45EE-B529-105BC0BC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150943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1509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Normal (Web)"/>
    <w:basedOn w:val="a"/>
    <w:rsid w:val="00116FC2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124</Words>
  <Characters>711</Characters>
  <Application>Microsoft Office Word</Application>
  <DocSecurity>0</DocSecurity>
  <Lines>5</Lines>
  <Paragraphs>1</Paragraphs>
  <ScaleCrop>false</ScaleCrop>
  <Company>HP Inc.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cp:lastModifiedBy>卢希</cp:lastModifiedBy>
  <cp:revision>26</cp:revision>
  <cp:lastPrinted>2022-12-02T01:28:00Z</cp:lastPrinted>
  <dcterms:created xsi:type="dcterms:W3CDTF">2019-12-17T08:59:00Z</dcterms:created>
  <dcterms:modified xsi:type="dcterms:W3CDTF">2024-09-13T06:15:00Z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F7813F9B6E3C4139867CCBF1B9C3F411</vt:lpwstr>
  </property>
</Properties>
</file>