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BC" w:rsidRDefault="009B0769">
      <w:pPr>
        <w:ind w:firstLineChars="800" w:firstLine="4176"/>
        <w:rPr>
          <w:rFonts w:ascii="黑体" w:eastAsia="黑体"/>
          <w:b/>
          <w:sz w:val="52"/>
          <w:szCs w:val="52"/>
        </w:rPr>
      </w:pPr>
      <w:r>
        <w:rPr>
          <w:rFonts w:ascii="黑体" w:eastAsia="黑体"/>
          <w:b/>
          <w:noProof/>
          <w:sz w:val="52"/>
          <w:szCs w:val="52"/>
        </w:rPr>
        <w:drawing>
          <wp:inline distT="0" distB="0" distL="0" distR="0">
            <wp:extent cx="3731895" cy="818515"/>
            <wp:effectExtent l="0" t="0" r="1905" b="635"/>
            <wp:docPr id="1" name="图片 1" descr="校名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名字体"/>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3731895" cy="818515"/>
                    </a:xfrm>
                    <a:prstGeom prst="rect">
                      <a:avLst/>
                    </a:prstGeom>
                    <a:noFill/>
                    <a:ln>
                      <a:noFill/>
                    </a:ln>
                  </pic:spPr>
                </pic:pic>
              </a:graphicData>
            </a:graphic>
          </wp:inline>
        </w:drawing>
      </w:r>
    </w:p>
    <w:p w:rsidR="00783CBC" w:rsidRDefault="009B0769">
      <w:pPr>
        <w:jc w:val="center"/>
        <w:rPr>
          <w:rFonts w:ascii="华文中宋" w:eastAsia="华文中宋" w:hAnsi="华文中宋"/>
          <w:b/>
          <w:sz w:val="72"/>
          <w:szCs w:val="72"/>
        </w:rPr>
      </w:pPr>
      <w:r>
        <w:rPr>
          <w:rFonts w:ascii="华文中宋" w:eastAsia="华文中宋" w:hAnsi="华文中宋" w:hint="eastAsia"/>
          <w:b/>
          <w:sz w:val="72"/>
          <w:szCs w:val="72"/>
        </w:rPr>
        <w:t>学  期  教  学  进  度  计  划</w:t>
      </w:r>
    </w:p>
    <w:p w:rsidR="00783CBC" w:rsidRDefault="00783CBC">
      <w:pPr>
        <w:ind w:firstLineChars="900" w:firstLine="1892"/>
        <w:rPr>
          <w:rFonts w:eastAsia="华文行楷"/>
          <w:b/>
          <w:szCs w:val="21"/>
        </w:rPr>
      </w:pPr>
    </w:p>
    <w:p w:rsidR="00783CBC" w:rsidRDefault="009B0769">
      <w:pPr>
        <w:ind w:firstLineChars="1204" w:firstLine="3857"/>
        <w:rPr>
          <w:rFonts w:eastAsia="华文行楷"/>
          <w:b/>
          <w:sz w:val="32"/>
          <w:szCs w:val="32"/>
          <w:u w:val="thick"/>
        </w:rPr>
      </w:pPr>
      <w:r>
        <w:rPr>
          <w:rFonts w:eastAsia="华文行楷" w:hint="eastAsia"/>
          <w:b/>
          <w:sz w:val="32"/>
          <w:szCs w:val="32"/>
        </w:rPr>
        <w:t>课程名称</w:t>
      </w:r>
      <w:r>
        <w:rPr>
          <w:rFonts w:eastAsia="华文行楷" w:hint="eastAsia"/>
          <w:b/>
          <w:sz w:val="32"/>
          <w:szCs w:val="32"/>
        </w:rPr>
        <w:t xml:space="preserve">  </w:t>
      </w:r>
      <w:r w:rsidR="00CA6B93">
        <w:rPr>
          <w:rFonts w:eastAsia="华文行楷" w:hint="eastAsia"/>
          <w:b/>
          <w:sz w:val="32"/>
          <w:szCs w:val="32"/>
          <w:u w:val="thick"/>
        </w:rPr>
        <w:t xml:space="preserve">      </w:t>
      </w:r>
      <w:r w:rsidR="00CA6B93">
        <w:rPr>
          <w:rFonts w:eastAsia="华文行楷" w:hint="eastAsia"/>
          <w:b/>
          <w:sz w:val="32"/>
          <w:szCs w:val="32"/>
          <w:u w:val="thick"/>
        </w:rPr>
        <w:t>软件质量保证与测试</w:t>
      </w:r>
      <w:r>
        <w:rPr>
          <w:rFonts w:eastAsia="华文行楷" w:hint="eastAsia"/>
          <w:b/>
          <w:sz w:val="32"/>
          <w:szCs w:val="32"/>
          <w:u w:val="thick"/>
        </w:rPr>
        <w:t xml:space="preserve">        </w:t>
      </w:r>
    </w:p>
    <w:p w:rsidR="00783CBC" w:rsidRDefault="009B0769">
      <w:pPr>
        <w:ind w:firstLineChars="1206" w:firstLine="3863"/>
        <w:rPr>
          <w:rFonts w:eastAsia="华文行楷"/>
          <w:b/>
          <w:sz w:val="32"/>
          <w:szCs w:val="32"/>
        </w:rPr>
      </w:pPr>
      <w:r>
        <w:rPr>
          <w:rFonts w:eastAsia="华文行楷" w:hint="eastAsia"/>
          <w:b/>
          <w:sz w:val="32"/>
          <w:szCs w:val="32"/>
        </w:rPr>
        <w:t>开课单位</w:t>
      </w:r>
      <w:r>
        <w:rPr>
          <w:rFonts w:eastAsia="华文行楷" w:hint="eastAsia"/>
          <w:b/>
          <w:sz w:val="32"/>
          <w:szCs w:val="32"/>
        </w:rPr>
        <w:t xml:space="preserve">  </w:t>
      </w:r>
      <w:r>
        <w:rPr>
          <w:rFonts w:eastAsia="华文行楷" w:hint="eastAsia"/>
          <w:b/>
          <w:sz w:val="32"/>
          <w:szCs w:val="32"/>
          <w:u w:val="thick"/>
        </w:rPr>
        <w:t xml:space="preserve">      </w:t>
      </w:r>
      <w:r>
        <w:rPr>
          <w:rFonts w:eastAsia="华文行楷" w:hint="eastAsia"/>
          <w:b/>
          <w:sz w:val="32"/>
          <w:szCs w:val="32"/>
          <w:u w:val="thick"/>
        </w:rPr>
        <w:t>大数据与智能工程学院</w:t>
      </w:r>
      <w:r>
        <w:rPr>
          <w:rFonts w:eastAsia="华文行楷" w:hint="eastAsia"/>
          <w:b/>
          <w:sz w:val="32"/>
          <w:szCs w:val="32"/>
          <w:u w:val="thick"/>
        </w:rPr>
        <w:t xml:space="preserve">      </w:t>
      </w:r>
    </w:p>
    <w:p w:rsidR="00783CBC" w:rsidRDefault="009B0769">
      <w:pPr>
        <w:ind w:firstLineChars="1206" w:firstLine="3863"/>
        <w:rPr>
          <w:rFonts w:eastAsia="华文行楷"/>
          <w:b/>
          <w:sz w:val="32"/>
          <w:szCs w:val="32"/>
          <w:u w:val="single"/>
        </w:rPr>
      </w:pPr>
      <w:r>
        <w:rPr>
          <w:rFonts w:eastAsia="华文行楷" w:hint="eastAsia"/>
          <w:b/>
          <w:sz w:val="32"/>
          <w:szCs w:val="32"/>
        </w:rPr>
        <w:t>系</w:t>
      </w:r>
      <w:r>
        <w:rPr>
          <w:rFonts w:eastAsia="华文行楷" w:hint="eastAsia"/>
          <w:b/>
          <w:sz w:val="32"/>
          <w:szCs w:val="32"/>
        </w:rPr>
        <w:t xml:space="preserve">  </w:t>
      </w:r>
      <w:r>
        <w:rPr>
          <w:rFonts w:eastAsia="华文行楷" w:hint="eastAsia"/>
          <w:b/>
          <w:sz w:val="32"/>
          <w:szCs w:val="32"/>
        </w:rPr>
        <w:t>部</w:t>
      </w:r>
      <w:r>
        <w:rPr>
          <w:rFonts w:eastAsia="华文行楷" w:hint="eastAsia"/>
          <w:b/>
          <w:sz w:val="32"/>
          <w:szCs w:val="32"/>
        </w:rPr>
        <w:t xml:space="preserve">    </w:t>
      </w:r>
      <w:r>
        <w:rPr>
          <w:rFonts w:eastAsia="华文行楷" w:hint="eastAsia"/>
          <w:b/>
          <w:sz w:val="32"/>
          <w:szCs w:val="32"/>
          <w:u w:val="thick"/>
        </w:rPr>
        <w:t xml:space="preserve">       </w:t>
      </w:r>
      <w:r>
        <w:rPr>
          <w:rFonts w:eastAsia="华文行楷" w:hint="eastAsia"/>
          <w:b/>
          <w:sz w:val="32"/>
          <w:szCs w:val="32"/>
          <w:u w:val="thick"/>
        </w:rPr>
        <w:t>计算机科学与技术</w:t>
      </w:r>
      <w:r>
        <w:rPr>
          <w:rFonts w:eastAsia="华文行楷" w:hint="eastAsia"/>
          <w:b/>
          <w:sz w:val="32"/>
          <w:szCs w:val="32"/>
          <w:u w:val="thick"/>
        </w:rPr>
        <w:t xml:space="preserve">         </w:t>
      </w:r>
    </w:p>
    <w:p w:rsidR="00783CBC" w:rsidRDefault="009B0769">
      <w:pPr>
        <w:ind w:firstLineChars="1202" w:firstLine="3850"/>
        <w:rPr>
          <w:rFonts w:eastAsia="华文行楷"/>
          <w:b/>
          <w:sz w:val="32"/>
          <w:szCs w:val="32"/>
          <w:u w:val="thick"/>
        </w:rPr>
      </w:pPr>
      <w:r>
        <w:rPr>
          <w:rFonts w:eastAsia="华文行楷" w:hint="eastAsia"/>
          <w:b/>
          <w:sz w:val="32"/>
          <w:szCs w:val="32"/>
        </w:rPr>
        <w:t>任课教师</w:t>
      </w:r>
      <w:r>
        <w:rPr>
          <w:rFonts w:eastAsia="华文行楷" w:hint="eastAsia"/>
          <w:b/>
          <w:sz w:val="32"/>
          <w:szCs w:val="32"/>
        </w:rPr>
        <w:t xml:space="preserve">  </w:t>
      </w:r>
      <w:r>
        <w:rPr>
          <w:rFonts w:eastAsia="华文行楷" w:hint="eastAsia"/>
          <w:b/>
          <w:sz w:val="32"/>
          <w:szCs w:val="32"/>
          <w:u w:val="thick"/>
        </w:rPr>
        <w:t xml:space="preserve">  </w:t>
      </w:r>
      <w:r w:rsidR="00CA6B93">
        <w:rPr>
          <w:rFonts w:eastAsia="华文行楷"/>
          <w:b/>
          <w:sz w:val="32"/>
          <w:szCs w:val="32"/>
          <w:u w:val="thick"/>
        </w:rPr>
        <w:t xml:space="preserve">     </w:t>
      </w:r>
      <w:r w:rsidR="00CA6B93">
        <w:rPr>
          <w:rFonts w:eastAsia="华文行楷" w:hint="eastAsia"/>
          <w:b/>
          <w:sz w:val="32"/>
          <w:szCs w:val="32"/>
          <w:u w:val="thick"/>
        </w:rPr>
        <w:t>侯之旭</w:t>
      </w:r>
      <w:r>
        <w:rPr>
          <w:rFonts w:eastAsia="华文行楷" w:hint="eastAsia"/>
          <w:b/>
          <w:sz w:val="32"/>
          <w:szCs w:val="32"/>
          <w:u w:val="thick"/>
        </w:rPr>
        <w:t xml:space="preserve"> </w:t>
      </w:r>
      <w:r w:rsidR="00CA6B93">
        <w:rPr>
          <w:rFonts w:eastAsia="华文行楷"/>
          <w:b/>
          <w:sz w:val="32"/>
          <w:szCs w:val="32"/>
          <w:u w:val="thick"/>
        </w:rPr>
        <w:t xml:space="preserve">                 </w:t>
      </w:r>
      <w:r>
        <w:rPr>
          <w:rFonts w:eastAsia="华文行楷" w:hint="eastAsia"/>
          <w:b/>
          <w:sz w:val="32"/>
          <w:szCs w:val="32"/>
          <w:u w:val="thick"/>
        </w:rPr>
        <w:t xml:space="preserve"> </w:t>
      </w:r>
    </w:p>
    <w:p w:rsidR="00783CBC" w:rsidRDefault="009B0769">
      <w:pPr>
        <w:ind w:firstLineChars="1206" w:firstLine="3863"/>
        <w:rPr>
          <w:rFonts w:eastAsia="华文行楷"/>
          <w:b/>
          <w:sz w:val="32"/>
          <w:szCs w:val="32"/>
          <w:u w:val="single"/>
        </w:rPr>
      </w:pPr>
      <w:r>
        <w:rPr>
          <w:rFonts w:eastAsia="华文行楷" w:hint="eastAsia"/>
          <w:b/>
          <w:sz w:val="32"/>
          <w:szCs w:val="32"/>
        </w:rPr>
        <w:t>专业、年级、班</w:t>
      </w:r>
      <w:r>
        <w:rPr>
          <w:rFonts w:eastAsia="华文行楷" w:hint="eastAsia"/>
          <w:b/>
          <w:sz w:val="32"/>
          <w:szCs w:val="32"/>
          <w:u w:val="thick"/>
        </w:rPr>
        <w:t xml:space="preserve"> </w:t>
      </w:r>
      <w:r w:rsidR="00CA6B93">
        <w:rPr>
          <w:rFonts w:eastAsia="华文行楷"/>
          <w:b/>
          <w:sz w:val="32"/>
          <w:szCs w:val="32"/>
          <w:u w:val="thick"/>
        </w:rPr>
        <w:t xml:space="preserve">  </w:t>
      </w:r>
      <w:r>
        <w:rPr>
          <w:rFonts w:eastAsia="华文行楷" w:hint="eastAsia"/>
          <w:b/>
          <w:sz w:val="32"/>
          <w:szCs w:val="32"/>
          <w:u w:val="thick"/>
        </w:rPr>
        <w:t>2</w:t>
      </w:r>
      <w:r w:rsidR="00484AFF">
        <w:rPr>
          <w:rFonts w:eastAsia="华文行楷"/>
          <w:b/>
          <w:sz w:val="32"/>
          <w:szCs w:val="32"/>
          <w:u w:val="thick"/>
        </w:rPr>
        <w:t>1</w:t>
      </w:r>
      <w:r w:rsidR="00CA6B93">
        <w:rPr>
          <w:rFonts w:eastAsia="华文行楷"/>
          <w:b/>
          <w:sz w:val="32"/>
          <w:szCs w:val="32"/>
          <w:u w:val="thick"/>
        </w:rPr>
        <w:t>计算机科学与技术</w:t>
      </w:r>
      <w:r w:rsidR="00484AFF">
        <w:rPr>
          <w:rFonts w:eastAsia="华文行楷"/>
          <w:b/>
          <w:sz w:val="32"/>
          <w:szCs w:val="32"/>
          <w:u w:val="thick"/>
        </w:rPr>
        <w:t>1</w:t>
      </w:r>
      <w:r w:rsidR="00CA6B93">
        <w:rPr>
          <w:rFonts w:eastAsia="华文行楷" w:hint="eastAsia"/>
          <w:b/>
          <w:sz w:val="32"/>
          <w:szCs w:val="32"/>
          <w:u w:val="thick"/>
        </w:rPr>
        <w:t>班</w:t>
      </w:r>
      <w:r>
        <w:rPr>
          <w:rFonts w:eastAsia="华文行楷"/>
          <w:b/>
          <w:sz w:val="24"/>
          <w:u w:val="thick"/>
        </w:rPr>
        <w:t xml:space="preserve">   </w:t>
      </w:r>
    </w:p>
    <w:p w:rsidR="00783CBC" w:rsidRDefault="009B0769">
      <w:pPr>
        <w:ind w:firstLineChars="1206" w:firstLine="3863"/>
        <w:rPr>
          <w:rFonts w:eastAsia="华文行楷"/>
          <w:b/>
          <w:sz w:val="32"/>
          <w:szCs w:val="32"/>
          <w:u w:val="thick"/>
        </w:rPr>
      </w:pPr>
      <w:r>
        <w:rPr>
          <w:rFonts w:eastAsia="华文行楷" w:hint="eastAsia"/>
          <w:b/>
          <w:sz w:val="32"/>
          <w:szCs w:val="32"/>
        </w:rPr>
        <w:t>课程类别</w:t>
      </w:r>
      <w:r>
        <w:rPr>
          <w:rFonts w:eastAsia="华文行楷" w:hint="eastAsia"/>
          <w:b/>
          <w:sz w:val="32"/>
          <w:szCs w:val="32"/>
        </w:rPr>
        <w:t xml:space="preserve">  </w:t>
      </w:r>
      <w:r>
        <w:rPr>
          <w:rFonts w:eastAsia="华文行楷" w:hint="eastAsia"/>
          <w:b/>
          <w:sz w:val="32"/>
          <w:szCs w:val="32"/>
          <w:u w:val="thick"/>
        </w:rPr>
        <w:t xml:space="preserve">     </w:t>
      </w:r>
      <w:r>
        <w:rPr>
          <w:rFonts w:eastAsia="华文行楷" w:hint="eastAsia"/>
          <w:b/>
          <w:sz w:val="30"/>
          <w:szCs w:val="30"/>
          <w:u w:val="thick"/>
        </w:rPr>
        <w:t>公共课□</w:t>
      </w:r>
      <w:r>
        <w:rPr>
          <w:rFonts w:eastAsia="华文行楷" w:hint="eastAsia"/>
          <w:b/>
          <w:sz w:val="30"/>
          <w:szCs w:val="30"/>
          <w:u w:val="thick"/>
        </w:rPr>
        <w:t xml:space="preserve">        </w:t>
      </w:r>
      <w:r>
        <w:rPr>
          <w:rFonts w:eastAsia="华文行楷" w:hint="eastAsia"/>
          <w:b/>
          <w:sz w:val="30"/>
          <w:szCs w:val="30"/>
          <w:u w:val="thick"/>
        </w:rPr>
        <w:t>专业课</w:t>
      </w:r>
      <w:r>
        <w:rPr>
          <w:rFonts w:eastAsia="华文行楷" w:hint="eastAsia"/>
          <w:b/>
          <w:color w:val="000000" w:themeColor="text1"/>
          <w:sz w:val="30"/>
          <w:szCs w:val="30"/>
          <w:u w:val="thick"/>
        </w:rPr>
        <w:sym w:font="Wingdings 2" w:char="0052"/>
      </w:r>
      <w:r>
        <w:rPr>
          <w:rFonts w:eastAsia="华文行楷" w:hint="eastAsia"/>
          <w:b/>
          <w:sz w:val="32"/>
          <w:szCs w:val="32"/>
          <w:u w:val="thick"/>
        </w:rPr>
        <w:t xml:space="preserve">     </w:t>
      </w:r>
    </w:p>
    <w:p w:rsidR="00783CBC" w:rsidRDefault="009B0769">
      <w:pPr>
        <w:ind w:firstLineChars="1206" w:firstLine="3863"/>
        <w:rPr>
          <w:rFonts w:eastAsia="华文行楷"/>
          <w:b/>
          <w:sz w:val="32"/>
          <w:szCs w:val="32"/>
          <w:u w:val="thick"/>
        </w:rPr>
      </w:pPr>
      <w:r>
        <w:rPr>
          <w:rFonts w:eastAsia="华文行楷" w:hint="eastAsia"/>
          <w:b/>
          <w:sz w:val="32"/>
          <w:szCs w:val="32"/>
        </w:rPr>
        <w:t>行课周数</w:t>
      </w:r>
      <w:r>
        <w:rPr>
          <w:rFonts w:eastAsia="华文行楷" w:hint="eastAsia"/>
          <w:b/>
          <w:sz w:val="32"/>
          <w:szCs w:val="32"/>
        </w:rPr>
        <w:t xml:space="preserve">  </w:t>
      </w:r>
      <w:r>
        <w:rPr>
          <w:rFonts w:eastAsia="华文行楷" w:hint="eastAsia"/>
          <w:b/>
          <w:sz w:val="32"/>
          <w:szCs w:val="32"/>
          <w:u w:val="thick"/>
        </w:rPr>
        <w:t xml:space="preserve">            16</w:t>
      </w:r>
      <w:r>
        <w:rPr>
          <w:rFonts w:eastAsia="华文行楷" w:hint="eastAsia"/>
          <w:b/>
          <w:sz w:val="32"/>
          <w:szCs w:val="32"/>
          <w:u w:val="thick"/>
        </w:rPr>
        <w:t>周</w:t>
      </w:r>
      <w:r>
        <w:rPr>
          <w:rFonts w:eastAsia="华文行楷" w:hint="eastAsia"/>
          <w:b/>
          <w:sz w:val="32"/>
          <w:szCs w:val="32"/>
          <w:u w:val="thick"/>
        </w:rPr>
        <w:t xml:space="preserve">                </w:t>
      </w:r>
    </w:p>
    <w:p w:rsidR="00783CBC" w:rsidRDefault="009B0769">
      <w:pPr>
        <w:ind w:firstLineChars="1206" w:firstLine="3863"/>
        <w:rPr>
          <w:rFonts w:eastAsia="华文行楷"/>
          <w:b/>
          <w:sz w:val="32"/>
          <w:szCs w:val="32"/>
          <w:u w:val="thick"/>
        </w:rPr>
      </w:pPr>
      <w:r>
        <w:rPr>
          <w:rFonts w:eastAsia="华文行楷" w:hint="eastAsia"/>
          <w:b/>
          <w:sz w:val="32"/>
          <w:szCs w:val="32"/>
        </w:rPr>
        <w:t>总学时</w:t>
      </w:r>
      <w:r>
        <w:rPr>
          <w:rFonts w:eastAsia="华文行楷" w:hint="eastAsia"/>
          <w:b/>
          <w:sz w:val="32"/>
          <w:szCs w:val="32"/>
        </w:rPr>
        <w:t xml:space="preserve">    </w:t>
      </w:r>
      <w:r>
        <w:rPr>
          <w:rFonts w:eastAsia="华文行楷" w:hint="eastAsia"/>
          <w:b/>
          <w:sz w:val="32"/>
          <w:szCs w:val="32"/>
          <w:u w:val="thick"/>
        </w:rPr>
        <w:t xml:space="preserve">           </w:t>
      </w:r>
      <w:r w:rsidR="00CA6B93">
        <w:rPr>
          <w:rFonts w:eastAsia="华文行楷"/>
          <w:b/>
          <w:sz w:val="32"/>
          <w:szCs w:val="32"/>
          <w:u w:val="thick"/>
        </w:rPr>
        <w:t>48</w:t>
      </w:r>
      <w:r>
        <w:rPr>
          <w:rFonts w:eastAsia="华文行楷" w:hint="eastAsia"/>
          <w:b/>
          <w:sz w:val="32"/>
          <w:szCs w:val="32"/>
          <w:u w:val="thick"/>
        </w:rPr>
        <w:t>（</w:t>
      </w:r>
      <w:r w:rsidR="00CA6B93">
        <w:rPr>
          <w:rFonts w:eastAsia="华文行楷"/>
          <w:b/>
          <w:sz w:val="32"/>
          <w:szCs w:val="32"/>
          <w:u w:val="thick"/>
        </w:rPr>
        <w:t>32</w:t>
      </w:r>
      <w:r>
        <w:rPr>
          <w:rFonts w:eastAsia="华文行楷" w:hint="eastAsia"/>
          <w:b/>
          <w:sz w:val="32"/>
          <w:szCs w:val="32"/>
          <w:u w:val="thick"/>
        </w:rPr>
        <w:t>+</w:t>
      </w:r>
      <w:r w:rsidR="00CA6B93">
        <w:rPr>
          <w:rFonts w:eastAsia="华文行楷"/>
          <w:b/>
          <w:sz w:val="32"/>
          <w:szCs w:val="32"/>
          <w:u w:val="thick"/>
        </w:rPr>
        <w:t>16</w:t>
      </w:r>
      <w:r>
        <w:rPr>
          <w:rFonts w:eastAsia="华文行楷" w:hint="eastAsia"/>
          <w:b/>
          <w:sz w:val="32"/>
          <w:szCs w:val="32"/>
          <w:u w:val="thick"/>
        </w:rPr>
        <w:t>）</w:t>
      </w:r>
      <w:r>
        <w:rPr>
          <w:rFonts w:eastAsia="华文行楷" w:hint="eastAsia"/>
          <w:b/>
          <w:sz w:val="32"/>
          <w:szCs w:val="32"/>
          <w:u w:val="thick"/>
        </w:rPr>
        <w:t xml:space="preserve">          </w:t>
      </w:r>
    </w:p>
    <w:p w:rsidR="00783CBC" w:rsidRDefault="009B0769">
      <w:pPr>
        <w:ind w:firstLineChars="3600" w:firstLine="10080"/>
        <w:rPr>
          <w:sz w:val="28"/>
          <w:szCs w:val="28"/>
        </w:rPr>
      </w:pPr>
      <w:r>
        <w:rPr>
          <w:rFonts w:hint="eastAsia"/>
          <w:sz w:val="28"/>
          <w:szCs w:val="28"/>
        </w:rPr>
        <w:t>202</w:t>
      </w:r>
      <w:r w:rsidR="00484AFF">
        <w:rPr>
          <w:sz w:val="28"/>
          <w:szCs w:val="28"/>
        </w:rPr>
        <w:t>3</w:t>
      </w:r>
      <w:r>
        <w:rPr>
          <w:rFonts w:hint="eastAsia"/>
          <w:sz w:val="28"/>
          <w:szCs w:val="28"/>
        </w:rPr>
        <w:t>-202</w:t>
      </w:r>
      <w:r w:rsidR="00484AFF">
        <w:rPr>
          <w:sz w:val="28"/>
          <w:szCs w:val="28"/>
        </w:rPr>
        <w:t>4</w:t>
      </w:r>
      <w:r>
        <w:rPr>
          <w:rFonts w:hint="eastAsia"/>
          <w:sz w:val="28"/>
          <w:szCs w:val="28"/>
        </w:rPr>
        <w:t>学年度第</w:t>
      </w:r>
      <w:r>
        <w:rPr>
          <w:rFonts w:hint="eastAsia"/>
          <w:sz w:val="28"/>
          <w:szCs w:val="28"/>
        </w:rPr>
        <w:t>2</w:t>
      </w:r>
      <w:r>
        <w:rPr>
          <w:rFonts w:hint="eastAsia"/>
          <w:sz w:val="28"/>
          <w:szCs w:val="28"/>
        </w:rPr>
        <w:t>学期</w:t>
      </w:r>
      <w:r>
        <w:rPr>
          <w:rFonts w:hint="eastAsia"/>
          <w:sz w:val="28"/>
          <w:szCs w:val="28"/>
        </w:rPr>
        <w:t xml:space="preserve">      </w:t>
      </w:r>
    </w:p>
    <w:p w:rsidR="00783CBC" w:rsidRDefault="009B0769">
      <w:pPr>
        <w:ind w:firstLineChars="4400" w:firstLine="12320"/>
        <w:rPr>
          <w:sz w:val="28"/>
          <w:szCs w:val="28"/>
        </w:rPr>
      </w:pPr>
      <w:r>
        <w:rPr>
          <w:rFonts w:hint="eastAsia"/>
          <w:sz w:val="28"/>
          <w:szCs w:val="28"/>
        </w:rPr>
        <w:t>教务处制</w:t>
      </w:r>
    </w:p>
    <w:tbl>
      <w:tblPr>
        <w:tblW w:w="0" w:type="auto"/>
        <w:tblInd w:w="4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3680"/>
      </w:tblGrid>
      <w:tr w:rsidR="00783CBC">
        <w:tc>
          <w:tcPr>
            <w:tcW w:w="13680" w:type="dxa"/>
            <w:shd w:val="clear" w:color="auto" w:fill="auto"/>
          </w:tcPr>
          <w:p w:rsidR="00783CBC" w:rsidRDefault="009B0769">
            <w:pPr>
              <w:jc w:val="center"/>
              <w:rPr>
                <w:rFonts w:ascii="华文中宋" w:eastAsia="华文中宋" w:hAnsi="华文中宋"/>
                <w:b/>
                <w:sz w:val="32"/>
                <w:szCs w:val="32"/>
              </w:rPr>
            </w:pPr>
            <w:r>
              <w:rPr>
                <w:rFonts w:ascii="华文中宋" w:eastAsia="华文中宋" w:hAnsi="华文中宋" w:hint="eastAsia"/>
                <w:b/>
                <w:sz w:val="32"/>
                <w:szCs w:val="32"/>
              </w:rPr>
              <w:lastRenderedPageBreak/>
              <w:t>填写说明</w:t>
            </w:r>
          </w:p>
          <w:p w:rsidR="00783CBC" w:rsidRDefault="009B0769">
            <w:pPr>
              <w:spacing w:line="480" w:lineRule="exact"/>
              <w:ind w:firstLineChars="200" w:firstLine="560"/>
              <w:rPr>
                <w:rFonts w:ascii="仿宋_GB2312" w:eastAsia="仿宋_GB2312"/>
                <w:b/>
                <w:sz w:val="28"/>
                <w:szCs w:val="28"/>
              </w:rPr>
            </w:pPr>
            <w:r>
              <w:rPr>
                <w:rFonts w:ascii="仿宋_GB2312" w:eastAsia="仿宋_GB2312" w:hint="eastAsia"/>
                <w:sz w:val="28"/>
                <w:szCs w:val="28"/>
              </w:rPr>
              <w:t>1.学期教学进度计划是教师授课和课堂教学质量监控的依据，任课教师须在仔细钻研教学大纲和教材的基础上，认真制订；此计划一式两份，一份由任课教师自存，另一份由所在系（院）保存。</w:t>
            </w:r>
          </w:p>
          <w:p w:rsidR="00783CBC" w:rsidRDefault="009B0769">
            <w:pPr>
              <w:spacing w:line="480" w:lineRule="exact"/>
              <w:ind w:firstLineChars="200" w:firstLine="560"/>
              <w:rPr>
                <w:rFonts w:ascii="仿宋_GB2312" w:eastAsia="仿宋_GB2312"/>
                <w:sz w:val="28"/>
                <w:szCs w:val="28"/>
              </w:rPr>
            </w:pPr>
            <w:r>
              <w:rPr>
                <w:rFonts w:ascii="仿宋_GB2312" w:eastAsia="仿宋_GB2312" w:hint="eastAsia"/>
                <w:sz w:val="28"/>
                <w:szCs w:val="28"/>
              </w:rPr>
              <w:t>2.学期教学进度计划于开学第一周内，交教研室主任（组长）审签执行，若为实验课程还必须经实验室主任审签执行。“教研室（实验室）主任审查意见”签署是否同意执行。</w:t>
            </w:r>
          </w:p>
          <w:p w:rsidR="00783CBC" w:rsidRDefault="009B0769">
            <w:pPr>
              <w:spacing w:line="480" w:lineRule="exact"/>
              <w:ind w:firstLineChars="200" w:firstLine="560"/>
              <w:rPr>
                <w:rFonts w:ascii="仿宋_GB2312" w:eastAsia="仿宋_GB2312"/>
                <w:sz w:val="28"/>
                <w:szCs w:val="28"/>
              </w:rPr>
            </w:pPr>
            <w:r>
              <w:rPr>
                <w:rFonts w:ascii="仿宋_GB2312" w:eastAsia="仿宋_GB2312" w:hint="eastAsia"/>
                <w:sz w:val="28"/>
                <w:szCs w:val="28"/>
              </w:rPr>
              <w:t>3.教学进度计划一经审定，必须认真执行，任课教师不得擅自变动；如有调整，须经教研室主任（组长）同意；实验课还须经实验室主任同意。</w:t>
            </w:r>
          </w:p>
          <w:p w:rsidR="00783CBC" w:rsidRDefault="009B0769">
            <w:pPr>
              <w:spacing w:line="480" w:lineRule="exact"/>
              <w:ind w:firstLineChars="200" w:firstLine="560"/>
              <w:rPr>
                <w:rFonts w:ascii="仿宋_GB2312" w:eastAsia="仿宋_GB2312"/>
                <w:sz w:val="28"/>
                <w:szCs w:val="28"/>
              </w:rPr>
            </w:pPr>
            <w:r>
              <w:rPr>
                <w:rFonts w:ascii="仿宋_GB2312" w:eastAsia="仿宋_GB2312" w:hint="eastAsia"/>
                <w:sz w:val="28"/>
                <w:szCs w:val="28"/>
              </w:rPr>
              <w:t>4.教学进度计划封面中的“开课单位”指承担教学任务的单位；“教学周的起始时间”一栏，由任课教师根据校历填写；“教学方式与学时分配”一栏，在相应的教学方式下填写学时数；“课后安排”一栏，填写相应的课后作业、练习、思考题等内容；“执行情况”一栏，作为学校、系（院）、教研室检查教学进度执行情况的记录；“教材及参考书目”一栏，格式为：“1.教材：书名；出版社；编者；版本；出版时间。2.参考书目：（1）书名；出版社；编者；版本；出版时间；（2）书名；出版社；编者；版本；出版时间…”。</w:t>
            </w:r>
          </w:p>
          <w:p w:rsidR="00783CBC" w:rsidRDefault="009B0769">
            <w:pPr>
              <w:spacing w:line="480" w:lineRule="exact"/>
              <w:ind w:firstLineChars="200" w:firstLine="560"/>
              <w:rPr>
                <w:rFonts w:ascii="华文中宋" w:eastAsia="华文中宋" w:hAnsi="华文中宋"/>
                <w:b/>
                <w:sz w:val="36"/>
                <w:szCs w:val="36"/>
              </w:rPr>
            </w:pPr>
            <w:r>
              <w:rPr>
                <w:rFonts w:ascii="仿宋_GB2312" w:eastAsia="仿宋_GB2312" w:hint="eastAsia"/>
                <w:sz w:val="28"/>
                <w:szCs w:val="28"/>
              </w:rPr>
              <w:t>5.教学系（院）主任（院长）、各教研室主任（组长）要不定期检查教学进度计划的执行情况，并作记载，作为教师教学工作考核的依据，学校在此基础上进行抽查。</w:t>
            </w:r>
          </w:p>
        </w:tc>
      </w:tr>
      <w:tr w:rsidR="00783CBC">
        <w:trPr>
          <w:trHeight w:val="2516"/>
        </w:trPr>
        <w:tc>
          <w:tcPr>
            <w:tcW w:w="13680" w:type="dxa"/>
            <w:shd w:val="clear" w:color="auto" w:fill="auto"/>
          </w:tcPr>
          <w:p w:rsidR="00783CBC" w:rsidRDefault="009B0769">
            <w:pPr>
              <w:rPr>
                <w:sz w:val="32"/>
                <w:szCs w:val="32"/>
              </w:rPr>
            </w:pPr>
            <w:r>
              <w:rPr>
                <w:rFonts w:ascii="仿宋_GB2312" w:eastAsia="仿宋_GB2312" w:hint="eastAsia"/>
                <w:sz w:val="28"/>
                <w:szCs w:val="28"/>
              </w:rPr>
              <w:t>教研室（实验室）主任审查意见：</w:t>
            </w:r>
            <w:r>
              <w:rPr>
                <w:rFonts w:hint="eastAsia"/>
                <w:sz w:val="32"/>
                <w:szCs w:val="32"/>
              </w:rPr>
              <w:t xml:space="preserve">                                                                                                              </w:t>
            </w:r>
          </w:p>
          <w:p w:rsidR="00783CBC" w:rsidRDefault="009B0769">
            <w:pPr>
              <w:ind w:firstLineChars="3900" w:firstLine="10920"/>
              <w:rPr>
                <w:rFonts w:ascii="仿宋_GB2312" w:eastAsia="仿宋_GB2312"/>
                <w:sz w:val="28"/>
                <w:szCs w:val="28"/>
              </w:rPr>
            </w:pPr>
            <w:r>
              <w:rPr>
                <w:rFonts w:ascii="仿宋_GB2312" w:eastAsia="仿宋_GB2312" w:hint="eastAsia"/>
                <w:sz w:val="28"/>
                <w:szCs w:val="28"/>
              </w:rPr>
              <w:t xml:space="preserve">签字：         </w:t>
            </w:r>
          </w:p>
          <w:p w:rsidR="00783CBC" w:rsidRDefault="009B0769">
            <w:pPr>
              <w:jc w:val="center"/>
              <w:rPr>
                <w:rFonts w:ascii="华文中宋" w:eastAsia="华文中宋" w:hAnsi="华文中宋"/>
                <w:b/>
                <w:sz w:val="36"/>
                <w:szCs w:val="36"/>
              </w:rPr>
            </w:pPr>
            <w:r>
              <w:rPr>
                <w:rFonts w:ascii="仿宋_GB2312" w:eastAsia="仿宋_GB2312" w:hint="eastAsia"/>
                <w:sz w:val="28"/>
                <w:szCs w:val="28"/>
              </w:rPr>
              <w:t xml:space="preserve">                                                                   年    月    日</w:t>
            </w:r>
          </w:p>
        </w:tc>
      </w:tr>
    </w:tbl>
    <w:p w:rsidR="00783CBC" w:rsidRDefault="00783CBC"/>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536"/>
        <w:gridCol w:w="4587"/>
        <w:gridCol w:w="697"/>
        <w:gridCol w:w="635"/>
        <w:gridCol w:w="636"/>
        <w:gridCol w:w="636"/>
        <w:gridCol w:w="636"/>
        <w:gridCol w:w="2700"/>
        <w:gridCol w:w="1353"/>
      </w:tblGrid>
      <w:tr w:rsidR="00783CBC">
        <w:trPr>
          <w:trHeight w:val="621"/>
          <w:tblHeader/>
          <w:jc w:val="center"/>
        </w:trPr>
        <w:tc>
          <w:tcPr>
            <w:tcW w:w="2536" w:type="dxa"/>
            <w:vMerge w:val="restart"/>
            <w:shd w:val="clear" w:color="auto" w:fill="auto"/>
            <w:vAlign w:val="center"/>
          </w:tcPr>
          <w:p w:rsidR="00783CBC" w:rsidRDefault="009B0769">
            <w:pPr>
              <w:jc w:val="center"/>
              <w:rPr>
                <w:b/>
                <w:sz w:val="28"/>
                <w:szCs w:val="28"/>
              </w:rPr>
            </w:pPr>
            <w:r>
              <w:rPr>
                <w:rFonts w:hint="eastAsia"/>
                <w:b/>
                <w:sz w:val="28"/>
                <w:szCs w:val="28"/>
              </w:rPr>
              <w:t>周</w:t>
            </w:r>
            <w:r>
              <w:rPr>
                <w:rFonts w:hint="eastAsia"/>
                <w:b/>
                <w:sz w:val="28"/>
                <w:szCs w:val="28"/>
              </w:rPr>
              <w:t xml:space="preserve">  </w:t>
            </w:r>
            <w:r>
              <w:rPr>
                <w:rFonts w:hint="eastAsia"/>
                <w:b/>
                <w:sz w:val="28"/>
                <w:szCs w:val="28"/>
              </w:rPr>
              <w:t>次</w:t>
            </w:r>
          </w:p>
        </w:tc>
        <w:tc>
          <w:tcPr>
            <w:tcW w:w="4587" w:type="dxa"/>
            <w:vMerge w:val="restart"/>
            <w:shd w:val="clear" w:color="auto" w:fill="auto"/>
            <w:vAlign w:val="center"/>
          </w:tcPr>
          <w:p w:rsidR="00783CBC" w:rsidRDefault="009B0769">
            <w:pPr>
              <w:jc w:val="center"/>
              <w:rPr>
                <w:b/>
                <w:sz w:val="28"/>
                <w:szCs w:val="28"/>
              </w:rPr>
            </w:pPr>
            <w:r>
              <w:rPr>
                <w:rFonts w:hint="eastAsia"/>
                <w:b/>
                <w:sz w:val="28"/>
                <w:szCs w:val="28"/>
              </w:rPr>
              <w:t>授课内容摘要</w:t>
            </w:r>
          </w:p>
        </w:tc>
        <w:tc>
          <w:tcPr>
            <w:tcW w:w="697" w:type="dxa"/>
            <w:vMerge w:val="restart"/>
            <w:shd w:val="clear" w:color="auto" w:fill="auto"/>
            <w:vAlign w:val="center"/>
          </w:tcPr>
          <w:p w:rsidR="00783CBC" w:rsidRDefault="009B0769">
            <w:pPr>
              <w:jc w:val="center"/>
              <w:rPr>
                <w:b/>
                <w:sz w:val="24"/>
              </w:rPr>
            </w:pPr>
            <w:r>
              <w:rPr>
                <w:rFonts w:hint="eastAsia"/>
                <w:b/>
                <w:sz w:val="24"/>
              </w:rPr>
              <w:t>周</w:t>
            </w:r>
          </w:p>
          <w:p w:rsidR="00783CBC" w:rsidRDefault="009B0769">
            <w:pPr>
              <w:jc w:val="center"/>
              <w:rPr>
                <w:b/>
                <w:sz w:val="24"/>
              </w:rPr>
            </w:pPr>
            <w:r>
              <w:rPr>
                <w:rFonts w:hint="eastAsia"/>
                <w:b/>
                <w:sz w:val="24"/>
              </w:rPr>
              <w:t>学</w:t>
            </w:r>
          </w:p>
          <w:p w:rsidR="00783CBC" w:rsidRDefault="009B0769">
            <w:pPr>
              <w:jc w:val="center"/>
              <w:rPr>
                <w:b/>
                <w:sz w:val="28"/>
                <w:szCs w:val="28"/>
              </w:rPr>
            </w:pPr>
            <w:r>
              <w:rPr>
                <w:rFonts w:hint="eastAsia"/>
                <w:b/>
                <w:sz w:val="24"/>
              </w:rPr>
              <w:t>时</w:t>
            </w:r>
          </w:p>
        </w:tc>
        <w:tc>
          <w:tcPr>
            <w:tcW w:w="2543" w:type="dxa"/>
            <w:gridSpan w:val="4"/>
            <w:shd w:val="clear" w:color="auto" w:fill="auto"/>
            <w:vAlign w:val="center"/>
          </w:tcPr>
          <w:p w:rsidR="00783CBC" w:rsidRDefault="009B0769">
            <w:pPr>
              <w:jc w:val="center"/>
              <w:rPr>
                <w:b/>
                <w:sz w:val="24"/>
              </w:rPr>
            </w:pPr>
            <w:r>
              <w:rPr>
                <w:rFonts w:hint="eastAsia"/>
                <w:b/>
                <w:sz w:val="24"/>
              </w:rPr>
              <w:t>教学方式与学时分配</w:t>
            </w:r>
          </w:p>
        </w:tc>
        <w:tc>
          <w:tcPr>
            <w:tcW w:w="2700" w:type="dxa"/>
            <w:vMerge w:val="restart"/>
            <w:shd w:val="clear" w:color="auto" w:fill="auto"/>
            <w:vAlign w:val="center"/>
          </w:tcPr>
          <w:p w:rsidR="00783CBC" w:rsidRDefault="009B0769">
            <w:pPr>
              <w:jc w:val="center"/>
              <w:rPr>
                <w:b/>
                <w:sz w:val="28"/>
                <w:szCs w:val="28"/>
              </w:rPr>
            </w:pPr>
            <w:r>
              <w:rPr>
                <w:rFonts w:hint="eastAsia"/>
                <w:b/>
                <w:sz w:val="28"/>
                <w:szCs w:val="28"/>
              </w:rPr>
              <w:t>课后安排</w:t>
            </w:r>
          </w:p>
        </w:tc>
        <w:tc>
          <w:tcPr>
            <w:tcW w:w="1353" w:type="dxa"/>
            <w:vMerge w:val="restart"/>
            <w:shd w:val="clear" w:color="auto" w:fill="auto"/>
            <w:vAlign w:val="center"/>
          </w:tcPr>
          <w:p w:rsidR="00783CBC" w:rsidRDefault="009B0769">
            <w:pPr>
              <w:jc w:val="center"/>
              <w:rPr>
                <w:b/>
                <w:sz w:val="28"/>
                <w:szCs w:val="28"/>
              </w:rPr>
            </w:pPr>
            <w:r>
              <w:rPr>
                <w:rFonts w:hint="eastAsia"/>
                <w:b/>
                <w:sz w:val="28"/>
                <w:szCs w:val="28"/>
              </w:rPr>
              <w:t>执行情况</w:t>
            </w:r>
          </w:p>
        </w:tc>
      </w:tr>
      <w:tr w:rsidR="00783CBC">
        <w:trPr>
          <w:trHeight w:val="627"/>
          <w:tblHeader/>
          <w:jc w:val="center"/>
        </w:trPr>
        <w:tc>
          <w:tcPr>
            <w:tcW w:w="2536" w:type="dxa"/>
            <w:vMerge/>
            <w:shd w:val="clear" w:color="auto" w:fill="auto"/>
            <w:vAlign w:val="center"/>
          </w:tcPr>
          <w:p w:rsidR="00783CBC" w:rsidRDefault="00783CBC">
            <w:pPr>
              <w:jc w:val="center"/>
              <w:rPr>
                <w:sz w:val="28"/>
                <w:szCs w:val="28"/>
              </w:rPr>
            </w:pPr>
          </w:p>
        </w:tc>
        <w:tc>
          <w:tcPr>
            <w:tcW w:w="4587" w:type="dxa"/>
            <w:vMerge/>
            <w:shd w:val="clear" w:color="auto" w:fill="auto"/>
            <w:vAlign w:val="center"/>
          </w:tcPr>
          <w:p w:rsidR="00783CBC" w:rsidRDefault="00783CBC">
            <w:pPr>
              <w:jc w:val="center"/>
              <w:rPr>
                <w:sz w:val="28"/>
                <w:szCs w:val="28"/>
              </w:rPr>
            </w:pPr>
          </w:p>
        </w:tc>
        <w:tc>
          <w:tcPr>
            <w:tcW w:w="697" w:type="dxa"/>
            <w:vMerge/>
            <w:shd w:val="clear" w:color="auto" w:fill="auto"/>
            <w:vAlign w:val="center"/>
          </w:tcPr>
          <w:p w:rsidR="00783CBC" w:rsidRDefault="00783CBC">
            <w:pPr>
              <w:jc w:val="center"/>
              <w:rPr>
                <w:sz w:val="28"/>
                <w:szCs w:val="28"/>
              </w:rPr>
            </w:pPr>
          </w:p>
        </w:tc>
        <w:tc>
          <w:tcPr>
            <w:tcW w:w="635" w:type="dxa"/>
            <w:shd w:val="clear" w:color="auto" w:fill="auto"/>
            <w:vAlign w:val="center"/>
          </w:tcPr>
          <w:p w:rsidR="00783CBC" w:rsidRDefault="009B0769">
            <w:pPr>
              <w:jc w:val="center"/>
              <w:rPr>
                <w:sz w:val="24"/>
              </w:rPr>
            </w:pPr>
            <w:r>
              <w:rPr>
                <w:rFonts w:hint="eastAsia"/>
                <w:sz w:val="24"/>
              </w:rPr>
              <w:t>讲授</w:t>
            </w:r>
          </w:p>
        </w:tc>
        <w:tc>
          <w:tcPr>
            <w:tcW w:w="636" w:type="dxa"/>
            <w:shd w:val="clear" w:color="auto" w:fill="auto"/>
            <w:vAlign w:val="center"/>
          </w:tcPr>
          <w:p w:rsidR="00783CBC" w:rsidRDefault="009B0769">
            <w:pPr>
              <w:jc w:val="center"/>
              <w:rPr>
                <w:sz w:val="24"/>
              </w:rPr>
            </w:pPr>
            <w:r>
              <w:rPr>
                <w:rFonts w:hint="eastAsia"/>
                <w:sz w:val="24"/>
              </w:rPr>
              <w:t>实验</w:t>
            </w:r>
          </w:p>
        </w:tc>
        <w:tc>
          <w:tcPr>
            <w:tcW w:w="636" w:type="dxa"/>
            <w:shd w:val="clear" w:color="auto" w:fill="auto"/>
            <w:vAlign w:val="center"/>
          </w:tcPr>
          <w:p w:rsidR="00783CBC" w:rsidRDefault="009B0769">
            <w:pPr>
              <w:jc w:val="center"/>
              <w:rPr>
                <w:sz w:val="24"/>
              </w:rPr>
            </w:pPr>
            <w:r>
              <w:rPr>
                <w:rFonts w:hint="eastAsia"/>
                <w:sz w:val="24"/>
              </w:rPr>
              <w:t>讨论</w:t>
            </w:r>
          </w:p>
        </w:tc>
        <w:tc>
          <w:tcPr>
            <w:tcW w:w="636" w:type="dxa"/>
            <w:shd w:val="clear" w:color="auto" w:fill="auto"/>
            <w:vAlign w:val="center"/>
          </w:tcPr>
          <w:p w:rsidR="00783CBC" w:rsidRDefault="009B0769">
            <w:pPr>
              <w:jc w:val="center"/>
              <w:rPr>
                <w:sz w:val="24"/>
              </w:rPr>
            </w:pPr>
            <w:r>
              <w:rPr>
                <w:rFonts w:hint="eastAsia"/>
                <w:sz w:val="24"/>
              </w:rPr>
              <w:t>自学</w:t>
            </w:r>
          </w:p>
        </w:tc>
        <w:tc>
          <w:tcPr>
            <w:tcW w:w="2700" w:type="dxa"/>
            <w:vMerge/>
            <w:shd w:val="clear" w:color="auto" w:fill="auto"/>
          </w:tcPr>
          <w:p w:rsidR="00783CBC" w:rsidRDefault="00783CBC">
            <w:pPr>
              <w:rPr>
                <w:sz w:val="28"/>
                <w:szCs w:val="28"/>
              </w:rPr>
            </w:pPr>
          </w:p>
        </w:tc>
        <w:tc>
          <w:tcPr>
            <w:tcW w:w="1353" w:type="dxa"/>
            <w:vMerge/>
            <w:shd w:val="clear" w:color="auto" w:fill="auto"/>
            <w:vAlign w:val="center"/>
          </w:tcPr>
          <w:p w:rsidR="00783CBC" w:rsidRDefault="00783CBC">
            <w:pPr>
              <w:rPr>
                <w:sz w:val="28"/>
                <w:szCs w:val="28"/>
              </w:rPr>
            </w:pPr>
          </w:p>
        </w:tc>
      </w:tr>
      <w:tr w:rsidR="00783CBC">
        <w:trPr>
          <w:trHeight w:val="1905"/>
          <w:jc w:val="center"/>
        </w:trPr>
        <w:tc>
          <w:tcPr>
            <w:tcW w:w="2536" w:type="dxa"/>
            <w:shd w:val="clear" w:color="auto" w:fill="auto"/>
            <w:vAlign w:val="center"/>
          </w:tcPr>
          <w:p w:rsidR="00783CBC" w:rsidRDefault="009B0769">
            <w:pPr>
              <w:jc w:val="center"/>
              <w:rPr>
                <w:sz w:val="28"/>
                <w:szCs w:val="28"/>
              </w:rPr>
            </w:pPr>
            <w:r>
              <w:rPr>
                <w:rFonts w:hint="eastAsia"/>
                <w:sz w:val="28"/>
                <w:szCs w:val="28"/>
              </w:rPr>
              <w:t>第一周</w:t>
            </w:r>
          </w:p>
          <w:p w:rsidR="00783CBC" w:rsidRDefault="00783CBC">
            <w:pPr>
              <w:jc w:val="center"/>
              <w:rPr>
                <w:szCs w:val="21"/>
              </w:rPr>
            </w:pPr>
          </w:p>
        </w:tc>
        <w:tc>
          <w:tcPr>
            <w:tcW w:w="4587" w:type="dxa"/>
            <w:shd w:val="clear" w:color="auto" w:fill="auto"/>
            <w:vAlign w:val="center"/>
          </w:tcPr>
          <w:p w:rsidR="00783CBC" w:rsidRDefault="00CA6B93">
            <w:pPr>
              <w:spacing w:line="120" w:lineRule="auto"/>
              <w:jc w:val="left"/>
              <w:rPr>
                <w:rFonts w:ascii="宋体" w:hAnsi="宋体"/>
                <w:szCs w:val="21"/>
              </w:rPr>
            </w:pPr>
            <w:r w:rsidRPr="00D9559F">
              <w:rPr>
                <w:rFonts w:ascii="宋体" w:hAnsi="宋体"/>
                <w:szCs w:val="21"/>
              </w:rPr>
              <w:t>理论</w:t>
            </w:r>
            <w:r w:rsidRPr="00D9559F">
              <w:rPr>
                <w:rFonts w:ascii="宋体" w:hAnsi="宋体" w:hint="eastAsia"/>
                <w:szCs w:val="21"/>
              </w:rPr>
              <w:t>：</w:t>
            </w:r>
            <w:r w:rsidRPr="00D9559F">
              <w:rPr>
                <w:rFonts w:ascii="宋体" w:hAnsi="宋体"/>
                <w:szCs w:val="21"/>
              </w:rPr>
              <w:t>软件测试概述</w:t>
            </w:r>
            <w:r w:rsidRPr="00D9559F">
              <w:rPr>
                <w:rFonts w:ascii="宋体" w:hAnsi="宋体" w:hint="eastAsia"/>
                <w:szCs w:val="21"/>
              </w:rPr>
              <w:t>（软件测试定义、目的、原则、对象特征，软件缺陷和</w:t>
            </w:r>
            <w:r w:rsidRPr="00D9559F">
              <w:rPr>
                <w:rFonts w:ascii="宋体" w:hAnsi="宋体"/>
                <w:szCs w:val="21"/>
              </w:rPr>
              <w:t>测试用例</w:t>
            </w:r>
            <w:r w:rsidRPr="00D9559F">
              <w:rPr>
                <w:rFonts w:ascii="宋体" w:hAnsi="宋体" w:hint="eastAsia"/>
                <w:szCs w:val="21"/>
              </w:rPr>
              <w:t>）</w:t>
            </w:r>
          </w:p>
          <w:p w:rsidR="00D9559F" w:rsidRPr="00D9559F" w:rsidRDefault="00D9559F">
            <w:pPr>
              <w:spacing w:line="120" w:lineRule="auto"/>
              <w:jc w:val="left"/>
              <w:rPr>
                <w:rFonts w:ascii="宋体" w:hAnsi="宋体"/>
                <w:szCs w:val="21"/>
              </w:rPr>
            </w:pPr>
          </w:p>
          <w:p w:rsidR="00CA6B93" w:rsidRDefault="00CA6B93">
            <w:pPr>
              <w:spacing w:line="120" w:lineRule="auto"/>
              <w:jc w:val="left"/>
              <w:rPr>
                <w:rFonts w:ascii="宋体" w:hAnsi="宋体"/>
                <w:sz w:val="24"/>
                <w:szCs w:val="21"/>
              </w:rPr>
            </w:pPr>
          </w:p>
        </w:tc>
        <w:tc>
          <w:tcPr>
            <w:tcW w:w="697" w:type="dxa"/>
            <w:shd w:val="clear" w:color="auto" w:fill="auto"/>
            <w:vAlign w:val="center"/>
          </w:tcPr>
          <w:p w:rsidR="00783CBC" w:rsidRPr="00880C86" w:rsidRDefault="00D9559F">
            <w:pPr>
              <w:jc w:val="center"/>
              <w:rPr>
                <w:szCs w:val="21"/>
              </w:rPr>
            </w:pPr>
            <w:r w:rsidRPr="00880C86">
              <w:rPr>
                <w:szCs w:val="21"/>
              </w:rPr>
              <w:t>2</w:t>
            </w:r>
          </w:p>
        </w:tc>
        <w:tc>
          <w:tcPr>
            <w:tcW w:w="635" w:type="dxa"/>
            <w:shd w:val="clear" w:color="auto" w:fill="auto"/>
            <w:vAlign w:val="center"/>
          </w:tcPr>
          <w:p w:rsidR="00783CBC" w:rsidRPr="00880C86" w:rsidRDefault="00D9559F">
            <w:pPr>
              <w:jc w:val="center"/>
              <w:rPr>
                <w:szCs w:val="21"/>
              </w:rPr>
            </w:pPr>
            <w:r w:rsidRPr="00880C86">
              <w:rPr>
                <w:rFonts w:hint="eastAsia"/>
                <w:szCs w:val="21"/>
              </w:rPr>
              <w:t>2</w:t>
            </w:r>
          </w:p>
        </w:tc>
        <w:tc>
          <w:tcPr>
            <w:tcW w:w="636" w:type="dxa"/>
            <w:shd w:val="clear" w:color="auto" w:fill="auto"/>
            <w:vAlign w:val="center"/>
          </w:tcPr>
          <w:p w:rsidR="00783CBC" w:rsidRPr="00880C86" w:rsidRDefault="00D9559F">
            <w:pPr>
              <w:jc w:val="center"/>
              <w:rPr>
                <w:szCs w:val="21"/>
              </w:rPr>
            </w:pPr>
            <w:r w:rsidRPr="00880C86">
              <w:rPr>
                <w:rFonts w:hint="eastAsia"/>
                <w:szCs w:val="21"/>
              </w:rPr>
              <w:t>0</w:t>
            </w:r>
          </w:p>
        </w:tc>
        <w:tc>
          <w:tcPr>
            <w:tcW w:w="636" w:type="dxa"/>
            <w:shd w:val="clear" w:color="auto" w:fill="auto"/>
            <w:vAlign w:val="center"/>
          </w:tcPr>
          <w:p w:rsidR="00783CBC" w:rsidRDefault="00783CBC">
            <w:pPr>
              <w:jc w:val="center"/>
              <w:rPr>
                <w:sz w:val="28"/>
                <w:szCs w:val="28"/>
              </w:rPr>
            </w:pPr>
          </w:p>
        </w:tc>
        <w:tc>
          <w:tcPr>
            <w:tcW w:w="636" w:type="dxa"/>
            <w:shd w:val="clear" w:color="auto" w:fill="auto"/>
            <w:vAlign w:val="center"/>
          </w:tcPr>
          <w:p w:rsidR="00783CBC" w:rsidRDefault="00783CBC">
            <w:pPr>
              <w:jc w:val="center"/>
              <w:rPr>
                <w:sz w:val="28"/>
                <w:szCs w:val="28"/>
              </w:rPr>
            </w:pPr>
          </w:p>
        </w:tc>
        <w:tc>
          <w:tcPr>
            <w:tcW w:w="2700" w:type="dxa"/>
            <w:shd w:val="clear" w:color="auto" w:fill="auto"/>
            <w:vAlign w:val="center"/>
          </w:tcPr>
          <w:p w:rsidR="00783CBC" w:rsidRDefault="00396BE9">
            <w:pPr>
              <w:rPr>
                <w:rFonts w:ascii="宋体" w:hAnsi="宋体"/>
                <w:szCs w:val="21"/>
              </w:rPr>
            </w:pPr>
            <w:r>
              <w:rPr>
                <w:rFonts w:ascii="宋体" w:hAnsi="宋体"/>
                <w:szCs w:val="21"/>
              </w:rPr>
              <w:t>学习</w:t>
            </w:r>
            <w:r w:rsidR="0002265B">
              <w:rPr>
                <w:rFonts w:ascii="宋体" w:hAnsi="宋体"/>
                <w:szCs w:val="21"/>
              </w:rPr>
              <w:t>了解</w:t>
            </w:r>
            <w:r>
              <w:rPr>
                <w:rFonts w:ascii="宋体" w:hAnsi="宋体"/>
                <w:szCs w:val="21"/>
              </w:rPr>
              <w:t>软件测试有关文档的国家标准文档模版的目录结构</w:t>
            </w:r>
          </w:p>
        </w:tc>
        <w:tc>
          <w:tcPr>
            <w:tcW w:w="1353" w:type="dxa"/>
            <w:shd w:val="clear" w:color="auto" w:fill="auto"/>
            <w:vAlign w:val="center"/>
          </w:tcPr>
          <w:p w:rsidR="00783CBC" w:rsidRDefault="00783CBC">
            <w:pPr>
              <w:jc w:val="center"/>
              <w:rPr>
                <w:sz w:val="28"/>
                <w:szCs w:val="28"/>
              </w:rPr>
            </w:pPr>
          </w:p>
        </w:tc>
      </w:tr>
      <w:tr w:rsidR="00783CBC">
        <w:trPr>
          <w:trHeight w:val="1976"/>
          <w:jc w:val="center"/>
        </w:trPr>
        <w:tc>
          <w:tcPr>
            <w:tcW w:w="2536" w:type="dxa"/>
            <w:shd w:val="clear" w:color="auto" w:fill="auto"/>
            <w:vAlign w:val="center"/>
          </w:tcPr>
          <w:p w:rsidR="00783CBC" w:rsidRDefault="009B0769">
            <w:pPr>
              <w:jc w:val="center"/>
              <w:rPr>
                <w:sz w:val="28"/>
                <w:szCs w:val="28"/>
              </w:rPr>
            </w:pPr>
            <w:r>
              <w:rPr>
                <w:rFonts w:hint="eastAsia"/>
                <w:sz w:val="28"/>
                <w:szCs w:val="28"/>
              </w:rPr>
              <w:t>第二周</w:t>
            </w:r>
          </w:p>
          <w:p w:rsidR="00783CBC" w:rsidRDefault="00783CBC">
            <w:pPr>
              <w:jc w:val="center"/>
              <w:rPr>
                <w:sz w:val="28"/>
                <w:szCs w:val="28"/>
              </w:rPr>
            </w:pPr>
          </w:p>
        </w:tc>
        <w:tc>
          <w:tcPr>
            <w:tcW w:w="4587" w:type="dxa"/>
            <w:shd w:val="clear" w:color="auto" w:fill="auto"/>
            <w:vAlign w:val="center"/>
          </w:tcPr>
          <w:p w:rsidR="00783CBC" w:rsidRPr="00D9559F" w:rsidRDefault="009B0769">
            <w:pPr>
              <w:jc w:val="left"/>
              <w:rPr>
                <w:kern w:val="0"/>
                <w:szCs w:val="21"/>
              </w:rPr>
            </w:pPr>
            <w:r w:rsidRPr="00D9559F">
              <w:rPr>
                <w:rFonts w:hint="eastAsia"/>
                <w:kern w:val="0"/>
                <w:szCs w:val="21"/>
              </w:rPr>
              <w:t>理论：</w:t>
            </w:r>
            <w:r w:rsidR="00CA6B93" w:rsidRPr="00D9559F">
              <w:rPr>
                <w:rFonts w:hint="eastAsia"/>
                <w:kern w:val="0"/>
                <w:szCs w:val="21"/>
              </w:rPr>
              <w:t>软件</w:t>
            </w:r>
            <w:r w:rsidR="00CA6B93" w:rsidRPr="00D9559F">
              <w:rPr>
                <w:kern w:val="0"/>
                <w:szCs w:val="21"/>
              </w:rPr>
              <w:t>测试技术体系和软件测试过程管理</w:t>
            </w:r>
            <w:r w:rsidRPr="00D9559F">
              <w:rPr>
                <w:rFonts w:hint="eastAsia"/>
                <w:kern w:val="0"/>
                <w:szCs w:val="21"/>
              </w:rPr>
              <w:t xml:space="preserve"> </w:t>
            </w:r>
          </w:p>
          <w:p w:rsidR="00783CBC" w:rsidRPr="00D9559F" w:rsidRDefault="00783CBC">
            <w:pPr>
              <w:jc w:val="left"/>
              <w:rPr>
                <w:kern w:val="0"/>
                <w:szCs w:val="21"/>
              </w:rPr>
            </w:pPr>
          </w:p>
          <w:p w:rsidR="00783CBC" w:rsidRDefault="009B0769" w:rsidP="00484AFF">
            <w:pPr>
              <w:jc w:val="left"/>
              <w:rPr>
                <w:kern w:val="0"/>
                <w:szCs w:val="21"/>
              </w:rPr>
            </w:pPr>
            <w:r w:rsidRPr="00D9559F">
              <w:rPr>
                <w:rFonts w:hint="eastAsia"/>
                <w:kern w:val="0"/>
                <w:szCs w:val="21"/>
              </w:rPr>
              <w:t>实验：</w:t>
            </w:r>
            <w:r w:rsidR="00D9559F" w:rsidRPr="00D9559F">
              <w:rPr>
                <w:rFonts w:ascii="宋体" w:hAnsi="宋体" w:hint="eastAsia"/>
                <w:szCs w:val="21"/>
              </w:rPr>
              <w:t>缺陷记录和测试用例表示</w:t>
            </w:r>
          </w:p>
        </w:tc>
        <w:tc>
          <w:tcPr>
            <w:tcW w:w="697" w:type="dxa"/>
            <w:shd w:val="clear" w:color="auto" w:fill="auto"/>
            <w:vAlign w:val="center"/>
          </w:tcPr>
          <w:p w:rsidR="00783CBC" w:rsidRDefault="00D9559F">
            <w:pPr>
              <w:jc w:val="center"/>
              <w:rPr>
                <w:kern w:val="0"/>
                <w:szCs w:val="21"/>
              </w:rPr>
            </w:pPr>
            <w:r>
              <w:rPr>
                <w:kern w:val="0"/>
                <w:szCs w:val="21"/>
              </w:rPr>
              <w:t>4</w:t>
            </w:r>
          </w:p>
        </w:tc>
        <w:tc>
          <w:tcPr>
            <w:tcW w:w="635" w:type="dxa"/>
            <w:shd w:val="clear" w:color="auto" w:fill="auto"/>
            <w:vAlign w:val="center"/>
          </w:tcPr>
          <w:p w:rsidR="00783CBC" w:rsidRDefault="00D9559F">
            <w:pPr>
              <w:jc w:val="center"/>
              <w:rPr>
                <w:kern w:val="0"/>
                <w:szCs w:val="21"/>
              </w:rPr>
            </w:pPr>
            <w:r>
              <w:rPr>
                <w:kern w:val="0"/>
                <w:szCs w:val="21"/>
              </w:rPr>
              <w:t>2</w:t>
            </w:r>
          </w:p>
        </w:tc>
        <w:tc>
          <w:tcPr>
            <w:tcW w:w="636" w:type="dxa"/>
            <w:shd w:val="clear" w:color="auto" w:fill="auto"/>
            <w:vAlign w:val="center"/>
          </w:tcPr>
          <w:p w:rsidR="00783CBC" w:rsidRDefault="00D9559F">
            <w:pPr>
              <w:jc w:val="center"/>
              <w:rPr>
                <w:kern w:val="0"/>
                <w:szCs w:val="21"/>
              </w:rPr>
            </w:pPr>
            <w:r>
              <w:rPr>
                <w:kern w:val="0"/>
                <w:szCs w:val="21"/>
              </w:rPr>
              <w:t>2</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783CBC" w:rsidRDefault="0002265B">
            <w:pPr>
              <w:rPr>
                <w:kern w:val="0"/>
                <w:szCs w:val="21"/>
              </w:rPr>
            </w:pPr>
            <w:r>
              <w:rPr>
                <w:rFonts w:hint="eastAsia"/>
                <w:kern w:val="0"/>
                <w:szCs w:val="21"/>
              </w:rPr>
              <w:t>查阅文献了解测试用例对软件测试的重要性</w:t>
            </w:r>
          </w:p>
          <w:p w:rsidR="0002265B" w:rsidRDefault="0002265B">
            <w:pPr>
              <w:rPr>
                <w:kern w:val="0"/>
                <w:szCs w:val="21"/>
              </w:rPr>
            </w:pPr>
          </w:p>
          <w:p w:rsidR="0002265B" w:rsidRDefault="0002265B">
            <w:pPr>
              <w:rPr>
                <w:kern w:val="0"/>
                <w:szCs w:val="21"/>
              </w:rPr>
            </w:pPr>
            <w:r>
              <w:rPr>
                <w:kern w:val="0"/>
                <w:szCs w:val="21"/>
              </w:rPr>
              <w:t>完成教材第</w:t>
            </w:r>
            <w:r>
              <w:rPr>
                <w:rFonts w:hint="eastAsia"/>
                <w:kern w:val="0"/>
                <w:szCs w:val="21"/>
              </w:rPr>
              <w:t>1</w:t>
            </w:r>
            <w:r>
              <w:rPr>
                <w:rFonts w:hint="eastAsia"/>
                <w:kern w:val="0"/>
                <w:szCs w:val="21"/>
              </w:rPr>
              <w:t>、</w:t>
            </w:r>
            <w:r>
              <w:rPr>
                <w:rFonts w:hint="eastAsia"/>
                <w:kern w:val="0"/>
                <w:szCs w:val="21"/>
              </w:rPr>
              <w:t>2</w:t>
            </w:r>
            <w:r>
              <w:rPr>
                <w:rFonts w:hint="eastAsia"/>
                <w:kern w:val="0"/>
                <w:szCs w:val="21"/>
              </w:rPr>
              <w:t>章课后习题</w:t>
            </w:r>
          </w:p>
        </w:tc>
        <w:tc>
          <w:tcPr>
            <w:tcW w:w="1353" w:type="dxa"/>
            <w:shd w:val="clear" w:color="auto" w:fill="auto"/>
            <w:vAlign w:val="center"/>
          </w:tcPr>
          <w:p w:rsidR="00783CBC" w:rsidRDefault="00783CBC">
            <w:pPr>
              <w:jc w:val="center"/>
              <w:rPr>
                <w:sz w:val="28"/>
                <w:szCs w:val="28"/>
              </w:rPr>
            </w:pPr>
          </w:p>
        </w:tc>
      </w:tr>
      <w:tr w:rsidR="00783CBC">
        <w:trPr>
          <w:trHeight w:val="1790"/>
          <w:jc w:val="center"/>
        </w:trPr>
        <w:tc>
          <w:tcPr>
            <w:tcW w:w="2536" w:type="dxa"/>
            <w:shd w:val="clear" w:color="auto" w:fill="auto"/>
            <w:vAlign w:val="center"/>
          </w:tcPr>
          <w:p w:rsidR="00783CBC" w:rsidRDefault="009B0769">
            <w:pPr>
              <w:jc w:val="center"/>
              <w:rPr>
                <w:sz w:val="28"/>
                <w:szCs w:val="28"/>
              </w:rPr>
            </w:pPr>
            <w:r>
              <w:rPr>
                <w:rFonts w:hint="eastAsia"/>
                <w:sz w:val="28"/>
                <w:szCs w:val="28"/>
              </w:rPr>
              <w:t>第三周</w:t>
            </w:r>
          </w:p>
          <w:p w:rsidR="00783CBC" w:rsidRDefault="00783CBC">
            <w:pPr>
              <w:jc w:val="center"/>
              <w:rPr>
                <w:sz w:val="28"/>
                <w:szCs w:val="28"/>
              </w:rPr>
            </w:pPr>
          </w:p>
        </w:tc>
        <w:tc>
          <w:tcPr>
            <w:tcW w:w="4587" w:type="dxa"/>
            <w:shd w:val="clear" w:color="auto" w:fill="auto"/>
            <w:vAlign w:val="center"/>
          </w:tcPr>
          <w:p w:rsidR="00783CBC" w:rsidRDefault="009B0769">
            <w:pPr>
              <w:jc w:val="left"/>
              <w:rPr>
                <w:kern w:val="0"/>
                <w:szCs w:val="21"/>
              </w:rPr>
            </w:pPr>
            <w:r>
              <w:rPr>
                <w:rFonts w:hint="eastAsia"/>
                <w:kern w:val="0"/>
                <w:szCs w:val="21"/>
              </w:rPr>
              <w:t>理论：</w:t>
            </w:r>
            <w:r w:rsidR="00D9559F">
              <w:rPr>
                <w:rFonts w:hint="eastAsia"/>
                <w:kern w:val="0"/>
                <w:szCs w:val="21"/>
              </w:rPr>
              <w:t>白盒法</w:t>
            </w:r>
            <w:r w:rsidR="00D9559F">
              <w:rPr>
                <w:kern w:val="0"/>
                <w:szCs w:val="21"/>
              </w:rPr>
              <w:t>设计测试用例及应用</w:t>
            </w:r>
            <w:r>
              <w:rPr>
                <w:kern w:val="0"/>
                <w:szCs w:val="21"/>
              </w:rPr>
              <w:t>。</w:t>
            </w:r>
          </w:p>
          <w:p w:rsidR="00783CBC" w:rsidRDefault="00783CBC">
            <w:pPr>
              <w:jc w:val="left"/>
              <w:rPr>
                <w:kern w:val="0"/>
                <w:szCs w:val="21"/>
              </w:rPr>
            </w:pPr>
          </w:p>
          <w:p w:rsidR="00783CBC" w:rsidRDefault="009B0769" w:rsidP="00484AFF">
            <w:pPr>
              <w:jc w:val="left"/>
              <w:rPr>
                <w:kern w:val="0"/>
                <w:szCs w:val="21"/>
              </w:rPr>
            </w:pPr>
            <w:r>
              <w:rPr>
                <w:rFonts w:hint="eastAsia"/>
                <w:kern w:val="0"/>
                <w:szCs w:val="21"/>
              </w:rPr>
              <w:t>实验：</w:t>
            </w:r>
            <w:r w:rsidR="00484AFF">
              <w:rPr>
                <w:kern w:val="0"/>
                <w:szCs w:val="21"/>
              </w:rPr>
              <w:t xml:space="preserve"> </w:t>
            </w:r>
          </w:p>
        </w:tc>
        <w:tc>
          <w:tcPr>
            <w:tcW w:w="697" w:type="dxa"/>
            <w:shd w:val="clear" w:color="auto" w:fill="auto"/>
            <w:vAlign w:val="center"/>
          </w:tcPr>
          <w:p w:rsidR="00783CBC" w:rsidRDefault="00880C86">
            <w:pPr>
              <w:jc w:val="center"/>
              <w:rPr>
                <w:kern w:val="0"/>
                <w:szCs w:val="21"/>
              </w:rPr>
            </w:pPr>
            <w:r>
              <w:rPr>
                <w:kern w:val="0"/>
                <w:szCs w:val="21"/>
              </w:rPr>
              <w:t>2</w:t>
            </w:r>
          </w:p>
        </w:tc>
        <w:tc>
          <w:tcPr>
            <w:tcW w:w="635" w:type="dxa"/>
            <w:shd w:val="clear" w:color="auto" w:fill="auto"/>
            <w:vAlign w:val="center"/>
          </w:tcPr>
          <w:p w:rsidR="00783CBC" w:rsidRDefault="009B0769">
            <w:pPr>
              <w:jc w:val="center"/>
              <w:rPr>
                <w:kern w:val="0"/>
                <w:szCs w:val="21"/>
              </w:rPr>
            </w:pPr>
            <w:r>
              <w:rPr>
                <w:rFonts w:hint="eastAsia"/>
                <w:kern w:val="0"/>
                <w:szCs w:val="21"/>
              </w:rPr>
              <w:t>2</w:t>
            </w:r>
          </w:p>
        </w:tc>
        <w:tc>
          <w:tcPr>
            <w:tcW w:w="636" w:type="dxa"/>
            <w:shd w:val="clear" w:color="auto" w:fill="auto"/>
            <w:vAlign w:val="center"/>
          </w:tcPr>
          <w:p w:rsidR="00783CBC" w:rsidRDefault="00880C86">
            <w:pPr>
              <w:jc w:val="center"/>
              <w:rPr>
                <w:kern w:val="0"/>
                <w:szCs w:val="21"/>
              </w:rPr>
            </w:pPr>
            <w:r>
              <w:rPr>
                <w:kern w:val="0"/>
                <w:szCs w:val="21"/>
              </w:rPr>
              <w:t>0</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783CBC" w:rsidRDefault="0002265B">
            <w:pPr>
              <w:rPr>
                <w:kern w:val="0"/>
                <w:szCs w:val="21"/>
              </w:rPr>
            </w:pPr>
            <w:r>
              <w:rPr>
                <w:rFonts w:hint="eastAsia"/>
                <w:kern w:val="0"/>
                <w:szCs w:val="21"/>
              </w:rPr>
              <w:t>复习软件工程课程关于软件复杂性度量中</w:t>
            </w:r>
            <w:r>
              <w:rPr>
                <w:rFonts w:hint="eastAsia"/>
                <w:kern w:val="0"/>
                <w:szCs w:val="21"/>
              </w:rPr>
              <w:t>Mc</w:t>
            </w:r>
            <w:r>
              <w:rPr>
                <w:kern w:val="0"/>
                <w:szCs w:val="21"/>
              </w:rPr>
              <w:t xml:space="preserve"> Cabe </w:t>
            </w:r>
            <w:r>
              <w:rPr>
                <w:kern w:val="0"/>
                <w:szCs w:val="21"/>
              </w:rPr>
              <w:t>复杂性度量法</w:t>
            </w:r>
          </w:p>
          <w:p w:rsidR="0002265B" w:rsidRDefault="0002265B">
            <w:pPr>
              <w:rPr>
                <w:kern w:val="0"/>
                <w:szCs w:val="21"/>
              </w:rPr>
            </w:pPr>
          </w:p>
          <w:p w:rsidR="0002265B" w:rsidRDefault="0002265B">
            <w:pPr>
              <w:rPr>
                <w:kern w:val="0"/>
                <w:szCs w:val="21"/>
              </w:rPr>
            </w:pPr>
            <w:r>
              <w:rPr>
                <w:kern w:val="0"/>
                <w:szCs w:val="21"/>
              </w:rPr>
              <w:t>完成教材第</w:t>
            </w:r>
            <w:r>
              <w:rPr>
                <w:rFonts w:hint="eastAsia"/>
                <w:kern w:val="0"/>
                <w:szCs w:val="21"/>
              </w:rPr>
              <w:t>3</w:t>
            </w:r>
            <w:r>
              <w:rPr>
                <w:rFonts w:hint="eastAsia"/>
                <w:kern w:val="0"/>
                <w:szCs w:val="21"/>
              </w:rPr>
              <w:t>、</w:t>
            </w:r>
            <w:r>
              <w:rPr>
                <w:rFonts w:hint="eastAsia"/>
                <w:kern w:val="0"/>
                <w:szCs w:val="21"/>
              </w:rPr>
              <w:t>4</w:t>
            </w:r>
            <w:r>
              <w:rPr>
                <w:rFonts w:hint="eastAsia"/>
                <w:kern w:val="0"/>
                <w:szCs w:val="21"/>
              </w:rPr>
              <w:t>章课后习题</w:t>
            </w:r>
          </w:p>
        </w:tc>
        <w:tc>
          <w:tcPr>
            <w:tcW w:w="1353" w:type="dxa"/>
            <w:shd w:val="clear" w:color="auto" w:fill="auto"/>
            <w:vAlign w:val="center"/>
          </w:tcPr>
          <w:p w:rsidR="00783CBC" w:rsidRDefault="00783CBC">
            <w:pPr>
              <w:jc w:val="center"/>
              <w:rPr>
                <w:sz w:val="28"/>
                <w:szCs w:val="28"/>
              </w:rPr>
            </w:pPr>
          </w:p>
        </w:tc>
      </w:tr>
      <w:tr w:rsidR="00783CBC">
        <w:trPr>
          <w:trHeight w:val="2143"/>
          <w:jc w:val="center"/>
        </w:trPr>
        <w:tc>
          <w:tcPr>
            <w:tcW w:w="2536" w:type="dxa"/>
            <w:shd w:val="clear" w:color="auto" w:fill="auto"/>
            <w:vAlign w:val="center"/>
          </w:tcPr>
          <w:p w:rsidR="00783CBC" w:rsidRDefault="009B0769">
            <w:pPr>
              <w:jc w:val="center"/>
              <w:rPr>
                <w:sz w:val="28"/>
                <w:szCs w:val="28"/>
              </w:rPr>
            </w:pPr>
            <w:r>
              <w:rPr>
                <w:rFonts w:hint="eastAsia"/>
                <w:sz w:val="28"/>
                <w:szCs w:val="28"/>
              </w:rPr>
              <w:t>第四周</w:t>
            </w:r>
          </w:p>
          <w:p w:rsidR="00783CBC" w:rsidRDefault="00783CBC">
            <w:pPr>
              <w:jc w:val="center"/>
              <w:rPr>
                <w:sz w:val="28"/>
                <w:szCs w:val="28"/>
              </w:rPr>
            </w:pPr>
          </w:p>
        </w:tc>
        <w:tc>
          <w:tcPr>
            <w:tcW w:w="4587" w:type="dxa"/>
            <w:shd w:val="clear" w:color="auto" w:fill="auto"/>
            <w:vAlign w:val="center"/>
          </w:tcPr>
          <w:p w:rsidR="00783CBC" w:rsidRDefault="009B0769">
            <w:pPr>
              <w:jc w:val="left"/>
              <w:rPr>
                <w:kern w:val="0"/>
                <w:szCs w:val="21"/>
              </w:rPr>
            </w:pPr>
            <w:r>
              <w:rPr>
                <w:rFonts w:hint="eastAsia"/>
                <w:kern w:val="0"/>
                <w:szCs w:val="21"/>
              </w:rPr>
              <w:t>理论：</w:t>
            </w:r>
            <w:r w:rsidR="00D9559F">
              <w:rPr>
                <w:rFonts w:hint="eastAsia"/>
                <w:kern w:val="0"/>
                <w:szCs w:val="21"/>
              </w:rPr>
              <w:t>黑盒法</w:t>
            </w:r>
            <w:r w:rsidR="00D9559F">
              <w:rPr>
                <w:kern w:val="0"/>
                <w:szCs w:val="21"/>
              </w:rPr>
              <w:t>设计测试用例设计</w:t>
            </w:r>
            <w:r w:rsidR="00D9559F">
              <w:rPr>
                <w:rFonts w:hint="eastAsia"/>
                <w:kern w:val="0"/>
                <w:szCs w:val="21"/>
              </w:rPr>
              <w:t>（等价类划分法、边界值分析法、组合测试用例设计）</w:t>
            </w:r>
          </w:p>
          <w:p w:rsidR="00783CBC" w:rsidRDefault="00783CBC">
            <w:pPr>
              <w:jc w:val="left"/>
              <w:rPr>
                <w:kern w:val="0"/>
                <w:szCs w:val="21"/>
              </w:rPr>
            </w:pPr>
          </w:p>
          <w:p w:rsidR="00783CBC" w:rsidRDefault="009B0769" w:rsidP="00484AFF">
            <w:pPr>
              <w:jc w:val="left"/>
              <w:rPr>
                <w:kern w:val="0"/>
                <w:szCs w:val="21"/>
              </w:rPr>
            </w:pPr>
            <w:r>
              <w:rPr>
                <w:rFonts w:hint="eastAsia"/>
                <w:kern w:val="0"/>
                <w:szCs w:val="21"/>
              </w:rPr>
              <w:t>实验：</w:t>
            </w:r>
            <w:r w:rsidR="00D9559F">
              <w:rPr>
                <w:rFonts w:hint="eastAsia"/>
                <w:kern w:val="0"/>
                <w:szCs w:val="21"/>
              </w:rPr>
              <w:t>白盒</w:t>
            </w:r>
            <w:r w:rsidR="00D9559F">
              <w:rPr>
                <w:kern w:val="0"/>
                <w:szCs w:val="21"/>
              </w:rPr>
              <w:t>法</w:t>
            </w:r>
            <w:r w:rsidR="00484AFF">
              <w:rPr>
                <w:kern w:val="0"/>
                <w:szCs w:val="21"/>
              </w:rPr>
              <w:t>及黑盒法</w:t>
            </w:r>
            <w:r w:rsidR="00D9559F">
              <w:rPr>
                <w:kern w:val="0"/>
                <w:szCs w:val="21"/>
              </w:rPr>
              <w:t>测试用例</w:t>
            </w:r>
            <w:r w:rsidR="00484AFF">
              <w:rPr>
                <w:kern w:val="0"/>
                <w:szCs w:val="21"/>
              </w:rPr>
              <w:t>设计</w:t>
            </w:r>
            <w:r w:rsidR="00D9559F">
              <w:rPr>
                <w:kern w:val="0"/>
                <w:szCs w:val="21"/>
              </w:rPr>
              <w:t>练习</w:t>
            </w:r>
          </w:p>
        </w:tc>
        <w:tc>
          <w:tcPr>
            <w:tcW w:w="697" w:type="dxa"/>
            <w:shd w:val="clear" w:color="auto" w:fill="auto"/>
            <w:vAlign w:val="center"/>
          </w:tcPr>
          <w:p w:rsidR="00783CBC" w:rsidRDefault="00880C86">
            <w:pPr>
              <w:jc w:val="center"/>
              <w:rPr>
                <w:kern w:val="0"/>
                <w:szCs w:val="21"/>
              </w:rPr>
            </w:pPr>
            <w:r>
              <w:rPr>
                <w:kern w:val="0"/>
                <w:szCs w:val="21"/>
              </w:rPr>
              <w:t>4</w:t>
            </w:r>
          </w:p>
        </w:tc>
        <w:tc>
          <w:tcPr>
            <w:tcW w:w="635" w:type="dxa"/>
            <w:shd w:val="clear" w:color="auto" w:fill="auto"/>
            <w:vAlign w:val="center"/>
          </w:tcPr>
          <w:p w:rsidR="00783CBC" w:rsidRDefault="00880C86">
            <w:pPr>
              <w:jc w:val="center"/>
              <w:rPr>
                <w:kern w:val="0"/>
                <w:szCs w:val="21"/>
              </w:rPr>
            </w:pPr>
            <w:r>
              <w:rPr>
                <w:kern w:val="0"/>
                <w:szCs w:val="21"/>
              </w:rPr>
              <w:t>2</w:t>
            </w:r>
          </w:p>
        </w:tc>
        <w:tc>
          <w:tcPr>
            <w:tcW w:w="636" w:type="dxa"/>
            <w:shd w:val="clear" w:color="auto" w:fill="auto"/>
            <w:vAlign w:val="center"/>
          </w:tcPr>
          <w:p w:rsidR="00783CBC" w:rsidRDefault="009B0769">
            <w:pPr>
              <w:jc w:val="center"/>
              <w:rPr>
                <w:kern w:val="0"/>
                <w:szCs w:val="21"/>
              </w:rPr>
            </w:pPr>
            <w:r>
              <w:rPr>
                <w:rFonts w:hint="eastAsia"/>
                <w:kern w:val="0"/>
                <w:szCs w:val="21"/>
              </w:rPr>
              <w:t>2</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783CBC" w:rsidRDefault="0002265B">
            <w:pPr>
              <w:rPr>
                <w:kern w:val="0"/>
                <w:szCs w:val="21"/>
              </w:rPr>
            </w:pPr>
            <w:r>
              <w:rPr>
                <w:rFonts w:hint="eastAsia"/>
                <w:kern w:val="0"/>
                <w:szCs w:val="21"/>
              </w:rPr>
              <w:t>查阅资料了解正交表、正交试验设计的相关知识</w:t>
            </w:r>
          </w:p>
          <w:p w:rsidR="0002265B" w:rsidRDefault="0002265B">
            <w:pPr>
              <w:rPr>
                <w:kern w:val="0"/>
                <w:szCs w:val="21"/>
              </w:rPr>
            </w:pPr>
          </w:p>
          <w:p w:rsidR="0002265B" w:rsidRDefault="0002265B">
            <w:pPr>
              <w:rPr>
                <w:kern w:val="0"/>
                <w:szCs w:val="21"/>
              </w:rPr>
            </w:pPr>
            <w:r>
              <w:rPr>
                <w:kern w:val="0"/>
                <w:szCs w:val="21"/>
              </w:rPr>
              <w:t>完成教材第</w:t>
            </w:r>
            <w:r>
              <w:rPr>
                <w:rFonts w:hint="eastAsia"/>
                <w:kern w:val="0"/>
                <w:szCs w:val="21"/>
              </w:rPr>
              <w:t>5</w:t>
            </w:r>
            <w:r>
              <w:rPr>
                <w:rFonts w:hint="eastAsia"/>
                <w:kern w:val="0"/>
                <w:szCs w:val="21"/>
              </w:rPr>
              <w:t>章的课后习题</w:t>
            </w:r>
          </w:p>
        </w:tc>
        <w:tc>
          <w:tcPr>
            <w:tcW w:w="1353" w:type="dxa"/>
            <w:shd w:val="clear" w:color="auto" w:fill="auto"/>
            <w:vAlign w:val="center"/>
          </w:tcPr>
          <w:p w:rsidR="00783CBC" w:rsidRDefault="00783CBC">
            <w:pPr>
              <w:jc w:val="center"/>
              <w:rPr>
                <w:sz w:val="28"/>
                <w:szCs w:val="28"/>
              </w:rPr>
            </w:pPr>
          </w:p>
        </w:tc>
      </w:tr>
      <w:tr w:rsidR="00783CBC">
        <w:trPr>
          <w:trHeight w:val="2026"/>
          <w:jc w:val="center"/>
        </w:trPr>
        <w:tc>
          <w:tcPr>
            <w:tcW w:w="2536" w:type="dxa"/>
            <w:shd w:val="clear" w:color="auto" w:fill="auto"/>
            <w:vAlign w:val="center"/>
          </w:tcPr>
          <w:p w:rsidR="00783CBC" w:rsidRDefault="009B0769">
            <w:pPr>
              <w:jc w:val="center"/>
              <w:rPr>
                <w:sz w:val="28"/>
                <w:szCs w:val="28"/>
              </w:rPr>
            </w:pPr>
            <w:r>
              <w:rPr>
                <w:rFonts w:hint="eastAsia"/>
                <w:sz w:val="28"/>
                <w:szCs w:val="28"/>
              </w:rPr>
              <w:lastRenderedPageBreak/>
              <w:t>第五周</w:t>
            </w:r>
          </w:p>
          <w:p w:rsidR="00783CBC" w:rsidRDefault="00783CBC">
            <w:pPr>
              <w:jc w:val="center"/>
              <w:rPr>
                <w:szCs w:val="21"/>
              </w:rPr>
            </w:pPr>
          </w:p>
        </w:tc>
        <w:tc>
          <w:tcPr>
            <w:tcW w:w="4587" w:type="dxa"/>
            <w:shd w:val="clear" w:color="auto" w:fill="auto"/>
            <w:vAlign w:val="center"/>
          </w:tcPr>
          <w:p w:rsidR="00783CBC" w:rsidRDefault="009B0769">
            <w:pPr>
              <w:jc w:val="left"/>
              <w:rPr>
                <w:kern w:val="0"/>
                <w:szCs w:val="21"/>
              </w:rPr>
            </w:pPr>
            <w:r>
              <w:rPr>
                <w:rFonts w:hint="eastAsia"/>
                <w:kern w:val="0"/>
                <w:szCs w:val="21"/>
              </w:rPr>
              <w:t>理论：</w:t>
            </w:r>
            <w:r w:rsidR="00D9559F">
              <w:rPr>
                <w:rFonts w:hint="eastAsia"/>
                <w:kern w:val="0"/>
                <w:szCs w:val="21"/>
              </w:rPr>
              <w:t>黑盒法</w:t>
            </w:r>
            <w:r w:rsidR="00D9559F">
              <w:rPr>
                <w:kern w:val="0"/>
                <w:szCs w:val="21"/>
              </w:rPr>
              <w:t>设计测试用例</w:t>
            </w:r>
            <w:r w:rsidR="00D9559F">
              <w:rPr>
                <w:rFonts w:hint="eastAsia"/>
                <w:kern w:val="0"/>
                <w:szCs w:val="21"/>
              </w:rPr>
              <w:t>（因果图法、决策表法、场景法）</w:t>
            </w:r>
            <w:r>
              <w:rPr>
                <w:kern w:val="0"/>
                <w:szCs w:val="21"/>
              </w:rPr>
              <w:t>。</w:t>
            </w:r>
          </w:p>
        </w:tc>
        <w:tc>
          <w:tcPr>
            <w:tcW w:w="697" w:type="dxa"/>
            <w:shd w:val="clear" w:color="auto" w:fill="auto"/>
            <w:vAlign w:val="center"/>
          </w:tcPr>
          <w:p w:rsidR="00783CBC" w:rsidRDefault="00880C86">
            <w:pPr>
              <w:jc w:val="center"/>
              <w:rPr>
                <w:kern w:val="0"/>
                <w:szCs w:val="21"/>
              </w:rPr>
            </w:pPr>
            <w:r>
              <w:rPr>
                <w:kern w:val="0"/>
                <w:szCs w:val="21"/>
              </w:rPr>
              <w:t>2</w:t>
            </w:r>
          </w:p>
        </w:tc>
        <w:tc>
          <w:tcPr>
            <w:tcW w:w="635" w:type="dxa"/>
            <w:shd w:val="clear" w:color="auto" w:fill="auto"/>
            <w:vAlign w:val="center"/>
          </w:tcPr>
          <w:p w:rsidR="00783CBC" w:rsidRDefault="009B0769">
            <w:pPr>
              <w:jc w:val="center"/>
              <w:rPr>
                <w:kern w:val="0"/>
                <w:szCs w:val="21"/>
              </w:rPr>
            </w:pPr>
            <w:r>
              <w:rPr>
                <w:rFonts w:hint="eastAsia"/>
                <w:kern w:val="0"/>
                <w:szCs w:val="21"/>
              </w:rPr>
              <w:t>2</w:t>
            </w:r>
          </w:p>
        </w:tc>
        <w:tc>
          <w:tcPr>
            <w:tcW w:w="636" w:type="dxa"/>
            <w:shd w:val="clear" w:color="auto" w:fill="auto"/>
            <w:vAlign w:val="center"/>
          </w:tcPr>
          <w:p w:rsidR="00783CBC" w:rsidRDefault="00880C86">
            <w:pPr>
              <w:jc w:val="center"/>
              <w:rPr>
                <w:kern w:val="0"/>
                <w:szCs w:val="21"/>
              </w:rPr>
            </w:pPr>
            <w:r>
              <w:rPr>
                <w:kern w:val="0"/>
                <w:szCs w:val="21"/>
              </w:rPr>
              <w:t>0</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783CBC" w:rsidRDefault="0002265B">
            <w:pPr>
              <w:rPr>
                <w:kern w:val="0"/>
                <w:szCs w:val="21"/>
              </w:rPr>
            </w:pPr>
            <w:r>
              <w:rPr>
                <w:rFonts w:hint="eastAsia"/>
                <w:szCs w:val="21"/>
              </w:rPr>
              <w:t>完成教材第</w:t>
            </w:r>
            <w:r>
              <w:rPr>
                <w:rFonts w:hint="eastAsia"/>
                <w:szCs w:val="21"/>
              </w:rPr>
              <w:t>6</w:t>
            </w:r>
            <w:r>
              <w:rPr>
                <w:rFonts w:hint="eastAsia"/>
                <w:szCs w:val="21"/>
              </w:rPr>
              <w:t>章课后习题</w:t>
            </w:r>
          </w:p>
        </w:tc>
        <w:tc>
          <w:tcPr>
            <w:tcW w:w="1353" w:type="dxa"/>
            <w:shd w:val="clear" w:color="auto" w:fill="auto"/>
            <w:vAlign w:val="center"/>
          </w:tcPr>
          <w:p w:rsidR="00783CBC" w:rsidRDefault="00783CBC">
            <w:pPr>
              <w:jc w:val="center"/>
              <w:rPr>
                <w:sz w:val="28"/>
                <w:szCs w:val="28"/>
              </w:rPr>
            </w:pPr>
          </w:p>
        </w:tc>
      </w:tr>
      <w:tr w:rsidR="00783CBC">
        <w:trPr>
          <w:trHeight w:val="2026"/>
          <w:jc w:val="center"/>
        </w:trPr>
        <w:tc>
          <w:tcPr>
            <w:tcW w:w="2536" w:type="dxa"/>
            <w:shd w:val="clear" w:color="auto" w:fill="auto"/>
            <w:vAlign w:val="center"/>
          </w:tcPr>
          <w:p w:rsidR="00783CBC" w:rsidRDefault="009B0769">
            <w:pPr>
              <w:jc w:val="center"/>
              <w:rPr>
                <w:sz w:val="28"/>
                <w:szCs w:val="28"/>
              </w:rPr>
            </w:pPr>
            <w:r>
              <w:rPr>
                <w:rFonts w:hint="eastAsia"/>
                <w:sz w:val="28"/>
                <w:szCs w:val="28"/>
              </w:rPr>
              <w:t>第六周</w:t>
            </w:r>
          </w:p>
          <w:p w:rsidR="00783CBC" w:rsidRDefault="00783CBC">
            <w:pPr>
              <w:jc w:val="center"/>
              <w:rPr>
                <w:sz w:val="28"/>
                <w:szCs w:val="28"/>
              </w:rPr>
            </w:pPr>
          </w:p>
        </w:tc>
        <w:tc>
          <w:tcPr>
            <w:tcW w:w="4587" w:type="dxa"/>
            <w:shd w:val="clear" w:color="auto" w:fill="auto"/>
            <w:vAlign w:val="center"/>
          </w:tcPr>
          <w:p w:rsidR="00783CBC" w:rsidRDefault="009B0769">
            <w:pPr>
              <w:jc w:val="left"/>
              <w:rPr>
                <w:kern w:val="0"/>
                <w:szCs w:val="21"/>
              </w:rPr>
            </w:pPr>
            <w:r>
              <w:rPr>
                <w:rFonts w:hint="eastAsia"/>
                <w:kern w:val="0"/>
                <w:szCs w:val="21"/>
              </w:rPr>
              <w:t>理论：</w:t>
            </w:r>
            <w:r w:rsidR="00D9559F">
              <w:rPr>
                <w:rFonts w:hint="eastAsia"/>
                <w:kern w:val="0"/>
                <w:szCs w:val="21"/>
              </w:rPr>
              <w:t>接口</w:t>
            </w:r>
            <w:r w:rsidR="00D9559F">
              <w:rPr>
                <w:kern w:val="0"/>
                <w:szCs w:val="21"/>
              </w:rPr>
              <w:t>测试基础及接口测试实践</w:t>
            </w:r>
            <w:r>
              <w:rPr>
                <w:rFonts w:hint="eastAsia"/>
                <w:kern w:val="0"/>
                <w:szCs w:val="21"/>
              </w:rPr>
              <w:t>。</w:t>
            </w:r>
          </w:p>
          <w:p w:rsidR="00783CBC" w:rsidRDefault="00783CBC">
            <w:pPr>
              <w:jc w:val="left"/>
              <w:rPr>
                <w:kern w:val="0"/>
                <w:szCs w:val="21"/>
              </w:rPr>
            </w:pPr>
          </w:p>
          <w:p w:rsidR="00783CBC" w:rsidRDefault="009B0769" w:rsidP="00396BE9">
            <w:pPr>
              <w:jc w:val="left"/>
              <w:rPr>
                <w:kern w:val="0"/>
                <w:szCs w:val="21"/>
              </w:rPr>
            </w:pPr>
            <w:r>
              <w:rPr>
                <w:rFonts w:hint="eastAsia"/>
                <w:kern w:val="0"/>
                <w:szCs w:val="21"/>
              </w:rPr>
              <w:t>实验：</w:t>
            </w:r>
            <w:r w:rsidR="00484AFF">
              <w:rPr>
                <w:rFonts w:hint="eastAsia"/>
                <w:kern w:val="0"/>
                <w:szCs w:val="21"/>
              </w:rPr>
              <w:t>白盒</w:t>
            </w:r>
            <w:r w:rsidR="00484AFF">
              <w:rPr>
                <w:kern w:val="0"/>
                <w:szCs w:val="21"/>
              </w:rPr>
              <w:t>法及黑盒法测试用例设计练习</w:t>
            </w:r>
          </w:p>
        </w:tc>
        <w:tc>
          <w:tcPr>
            <w:tcW w:w="697" w:type="dxa"/>
            <w:shd w:val="clear" w:color="auto" w:fill="auto"/>
            <w:vAlign w:val="center"/>
          </w:tcPr>
          <w:p w:rsidR="00783CBC" w:rsidRDefault="00880C86">
            <w:pPr>
              <w:jc w:val="center"/>
              <w:rPr>
                <w:kern w:val="0"/>
                <w:szCs w:val="21"/>
              </w:rPr>
            </w:pPr>
            <w:r>
              <w:rPr>
                <w:kern w:val="0"/>
                <w:szCs w:val="21"/>
              </w:rPr>
              <w:t>4</w:t>
            </w:r>
          </w:p>
        </w:tc>
        <w:tc>
          <w:tcPr>
            <w:tcW w:w="635" w:type="dxa"/>
            <w:shd w:val="clear" w:color="auto" w:fill="auto"/>
            <w:vAlign w:val="center"/>
          </w:tcPr>
          <w:p w:rsidR="00783CBC" w:rsidRDefault="00880C86">
            <w:pPr>
              <w:jc w:val="center"/>
              <w:rPr>
                <w:kern w:val="0"/>
                <w:szCs w:val="21"/>
              </w:rPr>
            </w:pPr>
            <w:r>
              <w:rPr>
                <w:kern w:val="0"/>
                <w:szCs w:val="21"/>
              </w:rPr>
              <w:t>2</w:t>
            </w:r>
          </w:p>
        </w:tc>
        <w:tc>
          <w:tcPr>
            <w:tcW w:w="636" w:type="dxa"/>
            <w:shd w:val="clear" w:color="auto" w:fill="auto"/>
            <w:vAlign w:val="center"/>
          </w:tcPr>
          <w:p w:rsidR="00783CBC" w:rsidRDefault="009B0769">
            <w:pPr>
              <w:jc w:val="center"/>
              <w:rPr>
                <w:kern w:val="0"/>
                <w:szCs w:val="21"/>
              </w:rPr>
            </w:pPr>
            <w:r>
              <w:rPr>
                <w:rFonts w:hint="eastAsia"/>
                <w:kern w:val="0"/>
                <w:szCs w:val="21"/>
              </w:rPr>
              <w:t>2</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783CBC" w:rsidRDefault="0002265B">
            <w:pPr>
              <w:rPr>
                <w:kern w:val="0"/>
                <w:szCs w:val="21"/>
              </w:rPr>
            </w:pPr>
            <w:r>
              <w:rPr>
                <w:rFonts w:hint="eastAsia"/>
                <w:kern w:val="0"/>
                <w:szCs w:val="21"/>
              </w:rPr>
              <w:t>复习计算机网络课程中</w:t>
            </w:r>
            <w:r>
              <w:rPr>
                <w:rFonts w:hint="eastAsia"/>
                <w:kern w:val="0"/>
                <w:szCs w:val="21"/>
              </w:rPr>
              <w:t>Internet</w:t>
            </w:r>
            <w:r>
              <w:rPr>
                <w:rFonts w:hint="eastAsia"/>
                <w:kern w:val="0"/>
                <w:szCs w:val="21"/>
              </w:rPr>
              <w:t>应用中关于</w:t>
            </w:r>
            <w:r>
              <w:rPr>
                <w:rFonts w:hint="eastAsia"/>
                <w:kern w:val="0"/>
                <w:szCs w:val="21"/>
              </w:rPr>
              <w:t>HTTP</w:t>
            </w:r>
            <w:r>
              <w:rPr>
                <w:rFonts w:hint="eastAsia"/>
                <w:kern w:val="0"/>
                <w:szCs w:val="21"/>
              </w:rPr>
              <w:t>协议的知识和</w:t>
            </w:r>
            <w:r>
              <w:rPr>
                <w:rFonts w:hint="eastAsia"/>
                <w:kern w:val="0"/>
                <w:szCs w:val="21"/>
              </w:rPr>
              <w:t>JavaWeb</w:t>
            </w:r>
            <w:r>
              <w:rPr>
                <w:rFonts w:hint="eastAsia"/>
                <w:kern w:val="0"/>
                <w:szCs w:val="21"/>
              </w:rPr>
              <w:t>课程中关于</w:t>
            </w:r>
            <w:r>
              <w:rPr>
                <w:rFonts w:hint="eastAsia"/>
                <w:kern w:val="0"/>
                <w:szCs w:val="21"/>
              </w:rPr>
              <w:t>HTTPRequest</w:t>
            </w:r>
            <w:r>
              <w:rPr>
                <w:rFonts w:hint="eastAsia"/>
                <w:kern w:val="0"/>
                <w:szCs w:val="21"/>
              </w:rPr>
              <w:t>和</w:t>
            </w:r>
            <w:r>
              <w:rPr>
                <w:rFonts w:hint="eastAsia"/>
                <w:kern w:val="0"/>
                <w:szCs w:val="21"/>
              </w:rPr>
              <w:t>Response</w:t>
            </w:r>
            <w:r>
              <w:rPr>
                <w:rFonts w:hint="eastAsia"/>
                <w:kern w:val="0"/>
                <w:szCs w:val="21"/>
              </w:rPr>
              <w:t>的知识</w:t>
            </w:r>
          </w:p>
          <w:p w:rsidR="0002265B" w:rsidRDefault="0002265B">
            <w:pPr>
              <w:rPr>
                <w:kern w:val="0"/>
                <w:szCs w:val="21"/>
              </w:rPr>
            </w:pPr>
          </w:p>
          <w:p w:rsidR="0002265B" w:rsidRDefault="0002265B">
            <w:pPr>
              <w:rPr>
                <w:kern w:val="0"/>
                <w:szCs w:val="21"/>
              </w:rPr>
            </w:pPr>
            <w:r>
              <w:rPr>
                <w:kern w:val="0"/>
                <w:szCs w:val="21"/>
              </w:rPr>
              <w:t>完成教材第</w:t>
            </w:r>
            <w:r>
              <w:rPr>
                <w:rFonts w:hint="eastAsia"/>
                <w:kern w:val="0"/>
                <w:szCs w:val="21"/>
              </w:rPr>
              <w:t>7</w:t>
            </w:r>
            <w:r>
              <w:rPr>
                <w:rFonts w:hint="eastAsia"/>
                <w:kern w:val="0"/>
                <w:szCs w:val="21"/>
              </w:rPr>
              <w:t>章课后习题</w:t>
            </w:r>
          </w:p>
        </w:tc>
        <w:tc>
          <w:tcPr>
            <w:tcW w:w="1353" w:type="dxa"/>
            <w:shd w:val="clear" w:color="auto" w:fill="auto"/>
            <w:vAlign w:val="center"/>
          </w:tcPr>
          <w:p w:rsidR="00783CBC" w:rsidRDefault="00783CBC">
            <w:pPr>
              <w:jc w:val="center"/>
              <w:rPr>
                <w:sz w:val="28"/>
                <w:szCs w:val="28"/>
              </w:rPr>
            </w:pPr>
          </w:p>
        </w:tc>
      </w:tr>
      <w:tr w:rsidR="00783CBC">
        <w:trPr>
          <w:trHeight w:val="2026"/>
          <w:jc w:val="center"/>
        </w:trPr>
        <w:tc>
          <w:tcPr>
            <w:tcW w:w="2536" w:type="dxa"/>
            <w:shd w:val="clear" w:color="auto" w:fill="auto"/>
            <w:vAlign w:val="center"/>
          </w:tcPr>
          <w:p w:rsidR="00783CBC" w:rsidRDefault="009B0769">
            <w:pPr>
              <w:jc w:val="center"/>
              <w:rPr>
                <w:sz w:val="28"/>
                <w:szCs w:val="28"/>
              </w:rPr>
            </w:pPr>
            <w:r>
              <w:rPr>
                <w:rFonts w:hint="eastAsia"/>
                <w:sz w:val="28"/>
                <w:szCs w:val="28"/>
              </w:rPr>
              <w:t>第七周</w:t>
            </w:r>
          </w:p>
          <w:p w:rsidR="00783CBC" w:rsidRDefault="00783CBC">
            <w:pPr>
              <w:jc w:val="center"/>
              <w:rPr>
                <w:sz w:val="28"/>
                <w:szCs w:val="28"/>
              </w:rPr>
            </w:pPr>
          </w:p>
        </w:tc>
        <w:tc>
          <w:tcPr>
            <w:tcW w:w="4587" w:type="dxa"/>
            <w:shd w:val="clear" w:color="auto" w:fill="auto"/>
            <w:vAlign w:val="center"/>
          </w:tcPr>
          <w:p w:rsidR="00484AFF" w:rsidRDefault="009B0769" w:rsidP="00484AFF">
            <w:pPr>
              <w:jc w:val="left"/>
              <w:rPr>
                <w:kern w:val="0"/>
                <w:szCs w:val="21"/>
              </w:rPr>
            </w:pPr>
            <w:r>
              <w:rPr>
                <w:rFonts w:hint="eastAsia"/>
                <w:kern w:val="0"/>
                <w:szCs w:val="21"/>
              </w:rPr>
              <w:t>理论：</w:t>
            </w:r>
            <w:r w:rsidR="00484AFF">
              <w:rPr>
                <w:rFonts w:hint="eastAsia"/>
                <w:kern w:val="0"/>
                <w:szCs w:val="21"/>
              </w:rPr>
              <w:t>接口</w:t>
            </w:r>
            <w:r w:rsidR="00484AFF">
              <w:rPr>
                <w:kern w:val="0"/>
                <w:szCs w:val="21"/>
              </w:rPr>
              <w:t>自动化测试</w:t>
            </w:r>
            <w:r w:rsidR="00484AFF">
              <w:rPr>
                <w:rFonts w:hint="eastAsia"/>
                <w:kern w:val="0"/>
                <w:szCs w:val="21"/>
              </w:rPr>
              <w:t>（用</w:t>
            </w:r>
            <w:r w:rsidR="00484AFF">
              <w:rPr>
                <w:rFonts w:hint="eastAsia"/>
                <w:kern w:val="0"/>
                <w:szCs w:val="21"/>
              </w:rPr>
              <w:t>Newman</w:t>
            </w:r>
            <w:r w:rsidR="00484AFF">
              <w:rPr>
                <w:rFonts w:hint="eastAsia"/>
                <w:kern w:val="0"/>
                <w:szCs w:val="21"/>
              </w:rPr>
              <w:t>命令行运行</w:t>
            </w:r>
            <w:r w:rsidR="00484AFF">
              <w:rPr>
                <w:rFonts w:hint="eastAsia"/>
                <w:kern w:val="0"/>
                <w:szCs w:val="21"/>
              </w:rPr>
              <w:t>Postman</w:t>
            </w:r>
            <w:r w:rsidR="00484AFF">
              <w:rPr>
                <w:rFonts w:hint="eastAsia"/>
                <w:kern w:val="0"/>
                <w:szCs w:val="21"/>
              </w:rPr>
              <w:t>接口测试及其报告生成）</w:t>
            </w:r>
          </w:p>
          <w:p w:rsidR="00783CBC" w:rsidRDefault="00783CBC">
            <w:pPr>
              <w:jc w:val="left"/>
              <w:rPr>
                <w:kern w:val="0"/>
                <w:szCs w:val="21"/>
              </w:rPr>
            </w:pPr>
          </w:p>
        </w:tc>
        <w:tc>
          <w:tcPr>
            <w:tcW w:w="697" w:type="dxa"/>
            <w:shd w:val="clear" w:color="auto" w:fill="auto"/>
            <w:vAlign w:val="center"/>
          </w:tcPr>
          <w:p w:rsidR="00783CBC" w:rsidRDefault="00880C86">
            <w:pPr>
              <w:jc w:val="center"/>
              <w:rPr>
                <w:kern w:val="0"/>
                <w:szCs w:val="21"/>
              </w:rPr>
            </w:pPr>
            <w:r>
              <w:rPr>
                <w:kern w:val="0"/>
                <w:szCs w:val="21"/>
              </w:rPr>
              <w:t>2</w:t>
            </w:r>
          </w:p>
        </w:tc>
        <w:tc>
          <w:tcPr>
            <w:tcW w:w="635" w:type="dxa"/>
            <w:shd w:val="clear" w:color="auto" w:fill="auto"/>
            <w:vAlign w:val="center"/>
          </w:tcPr>
          <w:p w:rsidR="00783CBC" w:rsidRDefault="009B0769">
            <w:pPr>
              <w:jc w:val="center"/>
              <w:rPr>
                <w:kern w:val="0"/>
                <w:szCs w:val="21"/>
              </w:rPr>
            </w:pPr>
            <w:r>
              <w:rPr>
                <w:rFonts w:hint="eastAsia"/>
                <w:kern w:val="0"/>
                <w:szCs w:val="21"/>
              </w:rPr>
              <w:t>2</w:t>
            </w:r>
          </w:p>
        </w:tc>
        <w:tc>
          <w:tcPr>
            <w:tcW w:w="636" w:type="dxa"/>
            <w:shd w:val="clear" w:color="auto" w:fill="auto"/>
            <w:vAlign w:val="center"/>
          </w:tcPr>
          <w:p w:rsidR="00783CBC" w:rsidRDefault="00880C86">
            <w:pPr>
              <w:jc w:val="center"/>
              <w:rPr>
                <w:kern w:val="0"/>
                <w:szCs w:val="21"/>
              </w:rPr>
            </w:pPr>
            <w:r>
              <w:rPr>
                <w:kern w:val="0"/>
                <w:szCs w:val="21"/>
              </w:rPr>
              <w:t>0</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783CBC" w:rsidRDefault="0002265B">
            <w:pPr>
              <w:rPr>
                <w:kern w:val="0"/>
                <w:szCs w:val="21"/>
              </w:rPr>
            </w:pPr>
            <w:r>
              <w:rPr>
                <w:rFonts w:hint="eastAsia"/>
                <w:kern w:val="0"/>
                <w:szCs w:val="21"/>
              </w:rPr>
              <w:t>根据实验需要并进一步拓展阅读</w:t>
            </w:r>
            <w:r>
              <w:rPr>
                <w:rFonts w:hint="eastAsia"/>
                <w:kern w:val="0"/>
                <w:szCs w:val="21"/>
              </w:rPr>
              <w:t>Postman</w:t>
            </w:r>
            <w:r>
              <w:rPr>
                <w:rFonts w:hint="eastAsia"/>
                <w:kern w:val="0"/>
                <w:szCs w:val="21"/>
              </w:rPr>
              <w:t>网站上的文档中关于断言脚本的编写（英文）</w:t>
            </w:r>
          </w:p>
          <w:p w:rsidR="0002265B" w:rsidRDefault="0002265B">
            <w:pPr>
              <w:rPr>
                <w:kern w:val="0"/>
                <w:szCs w:val="21"/>
              </w:rPr>
            </w:pPr>
          </w:p>
          <w:p w:rsidR="0002265B" w:rsidRPr="0002265B" w:rsidRDefault="0002265B">
            <w:pPr>
              <w:rPr>
                <w:kern w:val="0"/>
                <w:szCs w:val="21"/>
              </w:rPr>
            </w:pPr>
            <w:r>
              <w:rPr>
                <w:kern w:val="0"/>
                <w:szCs w:val="21"/>
              </w:rPr>
              <w:t>完成教材第</w:t>
            </w:r>
            <w:r>
              <w:rPr>
                <w:rFonts w:hint="eastAsia"/>
                <w:kern w:val="0"/>
                <w:szCs w:val="21"/>
              </w:rPr>
              <w:t>8</w:t>
            </w:r>
            <w:r>
              <w:rPr>
                <w:rFonts w:hint="eastAsia"/>
                <w:kern w:val="0"/>
                <w:szCs w:val="21"/>
              </w:rPr>
              <w:t>章课后习题</w:t>
            </w:r>
          </w:p>
        </w:tc>
        <w:tc>
          <w:tcPr>
            <w:tcW w:w="1353" w:type="dxa"/>
            <w:shd w:val="clear" w:color="auto" w:fill="auto"/>
            <w:vAlign w:val="center"/>
          </w:tcPr>
          <w:p w:rsidR="00783CBC" w:rsidRDefault="00783CBC">
            <w:pPr>
              <w:jc w:val="center"/>
              <w:rPr>
                <w:sz w:val="28"/>
                <w:szCs w:val="28"/>
              </w:rPr>
            </w:pPr>
          </w:p>
        </w:tc>
      </w:tr>
      <w:tr w:rsidR="00783CBC">
        <w:trPr>
          <w:trHeight w:val="2026"/>
          <w:jc w:val="center"/>
        </w:trPr>
        <w:tc>
          <w:tcPr>
            <w:tcW w:w="2536" w:type="dxa"/>
            <w:shd w:val="clear" w:color="auto" w:fill="auto"/>
            <w:vAlign w:val="center"/>
          </w:tcPr>
          <w:p w:rsidR="00783CBC" w:rsidRDefault="009B0769">
            <w:pPr>
              <w:jc w:val="center"/>
              <w:rPr>
                <w:sz w:val="28"/>
                <w:szCs w:val="28"/>
              </w:rPr>
            </w:pPr>
            <w:r>
              <w:rPr>
                <w:rFonts w:hint="eastAsia"/>
                <w:sz w:val="28"/>
                <w:szCs w:val="28"/>
              </w:rPr>
              <w:lastRenderedPageBreak/>
              <w:t>第八周</w:t>
            </w:r>
          </w:p>
          <w:p w:rsidR="00783CBC" w:rsidRDefault="00783CBC">
            <w:pPr>
              <w:jc w:val="center"/>
              <w:rPr>
                <w:sz w:val="28"/>
                <w:szCs w:val="28"/>
              </w:rPr>
            </w:pPr>
          </w:p>
        </w:tc>
        <w:tc>
          <w:tcPr>
            <w:tcW w:w="4587" w:type="dxa"/>
            <w:shd w:val="clear" w:color="auto" w:fill="auto"/>
            <w:vAlign w:val="center"/>
          </w:tcPr>
          <w:p w:rsidR="00783CBC" w:rsidRDefault="009B0769">
            <w:pPr>
              <w:jc w:val="left"/>
              <w:rPr>
                <w:kern w:val="0"/>
                <w:szCs w:val="21"/>
              </w:rPr>
            </w:pPr>
            <w:r>
              <w:rPr>
                <w:rFonts w:hint="eastAsia"/>
                <w:kern w:val="0"/>
                <w:szCs w:val="21"/>
              </w:rPr>
              <w:t>理论：</w:t>
            </w:r>
            <w:r w:rsidR="00484AFF">
              <w:rPr>
                <w:rFonts w:hint="eastAsia"/>
                <w:kern w:val="0"/>
                <w:szCs w:val="21"/>
              </w:rPr>
              <w:t>接口</w:t>
            </w:r>
            <w:r w:rsidR="00484AFF">
              <w:rPr>
                <w:kern w:val="0"/>
                <w:szCs w:val="21"/>
              </w:rPr>
              <w:t>自动化测试</w:t>
            </w:r>
            <w:r w:rsidR="00484AFF">
              <w:rPr>
                <w:rFonts w:hint="eastAsia"/>
                <w:kern w:val="0"/>
                <w:szCs w:val="21"/>
              </w:rPr>
              <w:t>（使用持续集成测试工具</w:t>
            </w:r>
            <w:r w:rsidR="00484AFF">
              <w:rPr>
                <w:rFonts w:hint="eastAsia"/>
                <w:kern w:val="0"/>
                <w:szCs w:val="21"/>
              </w:rPr>
              <w:t>Jenkins</w:t>
            </w:r>
            <w:r w:rsidR="00484AFF">
              <w:rPr>
                <w:rFonts w:hint="eastAsia"/>
                <w:kern w:val="0"/>
                <w:szCs w:val="21"/>
              </w:rPr>
              <w:t>实现集成测试自动化）</w:t>
            </w:r>
          </w:p>
          <w:p w:rsidR="00783CBC" w:rsidRDefault="00783CBC">
            <w:pPr>
              <w:jc w:val="left"/>
              <w:rPr>
                <w:kern w:val="0"/>
                <w:szCs w:val="21"/>
              </w:rPr>
            </w:pPr>
          </w:p>
          <w:p w:rsidR="00783CBC" w:rsidRDefault="009B0769" w:rsidP="00484AFF">
            <w:pPr>
              <w:jc w:val="left"/>
              <w:rPr>
                <w:kern w:val="0"/>
                <w:szCs w:val="21"/>
              </w:rPr>
            </w:pPr>
            <w:r>
              <w:rPr>
                <w:rFonts w:hint="eastAsia"/>
                <w:kern w:val="0"/>
                <w:szCs w:val="21"/>
              </w:rPr>
              <w:t>实验：</w:t>
            </w:r>
            <w:r w:rsidR="00396BE9">
              <w:rPr>
                <w:rFonts w:hint="eastAsia"/>
                <w:kern w:val="0"/>
                <w:szCs w:val="21"/>
              </w:rPr>
              <w:t>接口</w:t>
            </w:r>
            <w:r w:rsidR="00396BE9">
              <w:rPr>
                <w:kern w:val="0"/>
                <w:szCs w:val="21"/>
              </w:rPr>
              <w:t>测试</w:t>
            </w:r>
            <w:r w:rsidR="00484AFF">
              <w:rPr>
                <w:kern w:val="0"/>
                <w:szCs w:val="21"/>
              </w:rPr>
              <w:t>及接口自动化测试</w:t>
            </w:r>
            <w:r w:rsidR="00396BE9">
              <w:rPr>
                <w:kern w:val="0"/>
                <w:szCs w:val="21"/>
              </w:rPr>
              <w:t>练习</w:t>
            </w:r>
          </w:p>
        </w:tc>
        <w:tc>
          <w:tcPr>
            <w:tcW w:w="697" w:type="dxa"/>
            <w:shd w:val="clear" w:color="auto" w:fill="auto"/>
            <w:vAlign w:val="center"/>
          </w:tcPr>
          <w:p w:rsidR="00783CBC" w:rsidRDefault="00880C86">
            <w:pPr>
              <w:jc w:val="center"/>
              <w:rPr>
                <w:kern w:val="0"/>
                <w:szCs w:val="21"/>
              </w:rPr>
            </w:pPr>
            <w:r>
              <w:rPr>
                <w:kern w:val="0"/>
                <w:szCs w:val="21"/>
              </w:rPr>
              <w:t>4</w:t>
            </w:r>
          </w:p>
        </w:tc>
        <w:tc>
          <w:tcPr>
            <w:tcW w:w="635" w:type="dxa"/>
            <w:shd w:val="clear" w:color="auto" w:fill="auto"/>
            <w:vAlign w:val="center"/>
          </w:tcPr>
          <w:p w:rsidR="00783CBC" w:rsidRDefault="00880C86">
            <w:pPr>
              <w:jc w:val="center"/>
              <w:rPr>
                <w:kern w:val="0"/>
                <w:szCs w:val="21"/>
              </w:rPr>
            </w:pPr>
            <w:r>
              <w:rPr>
                <w:kern w:val="0"/>
                <w:szCs w:val="21"/>
              </w:rPr>
              <w:t>2</w:t>
            </w:r>
          </w:p>
        </w:tc>
        <w:tc>
          <w:tcPr>
            <w:tcW w:w="636" w:type="dxa"/>
            <w:shd w:val="clear" w:color="auto" w:fill="auto"/>
            <w:vAlign w:val="center"/>
          </w:tcPr>
          <w:p w:rsidR="00783CBC" w:rsidRDefault="009B0769">
            <w:pPr>
              <w:jc w:val="center"/>
              <w:rPr>
                <w:kern w:val="0"/>
                <w:szCs w:val="21"/>
              </w:rPr>
            </w:pPr>
            <w:r>
              <w:rPr>
                <w:rFonts w:hint="eastAsia"/>
                <w:kern w:val="0"/>
                <w:szCs w:val="21"/>
              </w:rPr>
              <w:t>2</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783CBC" w:rsidRDefault="0002265B">
            <w:pPr>
              <w:rPr>
                <w:kern w:val="0"/>
                <w:szCs w:val="21"/>
              </w:rPr>
            </w:pPr>
            <w:r>
              <w:rPr>
                <w:rFonts w:hint="eastAsia"/>
                <w:kern w:val="0"/>
                <w:szCs w:val="21"/>
              </w:rPr>
              <w:t>复习回忆</w:t>
            </w:r>
            <w:r>
              <w:rPr>
                <w:rFonts w:hint="eastAsia"/>
                <w:kern w:val="0"/>
                <w:szCs w:val="21"/>
              </w:rPr>
              <w:t>Python</w:t>
            </w:r>
            <w:r>
              <w:rPr>
                <w:rFonts w:hint="eastAsia"/>
                <w:kern w:val="0"/>
                <w:szCs w:val="21"/>
              </w:rPr>
              <w:t>语言编程及</w:t>
            </w:r>
            <w:r>
              <w:rPr>
                <w:rFonts w:hint="eastAsia"/>
                <w:kern w:val="0"/>
                <w:szCs w:val="21"/>
              </w:rPr>
              <w:t>Pycharm</w:t>
            </w:r>
            <w:r>
              <w:rPr>
                <w:rFonts w:hint="eastAsia"/>
                <w:kern w:val="0"/>
                <w:szCs w:val="21"/>
              </w:rPr>
              <w:t>生产力工具的使用</w:t>
            </w:r>
          </w:p>
          <w:p w:rsidR="0002265B" w:rsidRDefault="0002265B">
            <w:pPr>
              <w:rPr>
                <w:kern w:val="0"/>
                <w:szCs w:val="21"/>
              </w:rPr>
            </w:pPr>
          </w:p>
          <w:p w:rsidR="0002265B" w:rsidRDefault="0002265B">
            <w:pPr>
              <w:rPr>
                <w:kern w:val="0"/>
                <w:szCs w:val="21"/>
              </w:rPr>
            </w:pPr>
            <w:r>
              <w:rPr>
                <w:kern w:val="0"/>
                <w:szCs w:val="21"/>
              </w:rPr>
              <w:t>完成教材第</w:t>
            </w:r>
            <w:r>
              <w:rPr>
                <w:rFonts w:hint="eastAsia"/>
                <w:kern w:val="0"/>
                <w:szCs w:val="21"/>
              </w:rPr>
              <w:t>9</w:t>
            </w:r>
            <w:r>
              <w:rPr>
                <w:rFonts w:hint="eastAsia"/>
                <w:kern w:val="0"/>
                <w:szCs w:val="21"/>
              </w:rPr>
              <w:t>章课后习题</w:t>
            </w:r>
          </w:p>
        </w:tc>
        <w:tc>
          <w:tcPr>
            <w:tcW w:w="1353" w:type="dxa"/>
            <w:shd w:val="clear" w:color="auto" w:fill="auto"/>
            <w:vAlign w:val="center"/>
          </w:tcPr>
          <w:p w:rsidR="00783CBC" w:rsidRDefault="00783CBC">
            <w:pPr>
              <w:jc w:val="center"/>
              <w:rPr>
                <w:sz w:val="28"/>
                <w:szCs w:val="28"/>
              </w:rPr>
            </w:pPr>
          </w:p>
        </w:tc>
      </w:tr>
      <w:tr w:rsidR="00783CBC">
        <w:trPr>
          <w:trHeight w:val="2026"/>
          <w:jc w:val="center"/>
        </w:trPr>
        <w:tc>
          <w:tcPr>
            <w:tcW w:w="2536" w:type="dxa"/>
            <w:shd w:val="clear" w:color="auto" w:fill="auto"/>
            <w:vAlign w:val="center"/>
          </w:tcPr>
          <w:p w:rsidR="00783CBC" w:rsidRDefault="009B0769">
            <w:pPr>
              <w:jc w:val="center"/>
              <w:rPr>
                <w:sz w:val="28"/>
                <w:szCs w:val="28"/>
              </w:rPr>
            </w:pPr>
            <w:r>
              <w:rPr>
                <w:rFonts w:hint="eastAsia"/>
                <w:sz w:val="28"/>
                <w:szCs w:val="28"/>
              </w:rPr>
              <w:t>第九周</w:t>
            </w:r>
          </w:p>
          <w:p w:rsidR="00783CBC" w:rsidRDefault="00783CBC">
            <w:pPr>
              <w:jc w:val="center"/>
              <w:rPr>
                <w:szCs w:val="21"/>
              </w:rPr>
            </w:pPr>
          </w:p>
        </w:tc>
        <w:tc>
          <w:tcPr>
            <w:tcW w:w="4587" w:type="dxa"/>
            <w:shd w:val="clear" w:color="auto" w:fill="auto"/>
            <w:vAlign w:val="center"/>
          </w:tcPr>
          <w:p w:rsidR="00484AFF" w:rsidRDefault="009B0769" w:rsidP="00484AFF">
            <w:pPr>
              <w:jc w:val="left"/>
              <w:rPr>
                <w:kern w:val="0"/>
                <w:szCs w:val="21"/>
              </w:rPr>
            </w:pPr>
            <w:r>
              <w:rPr>
                <w:rFonts w:hint="eastAsia"/>
                <w:kern w:val="0"/>
                <w:szCs w:val="21"/>
              </w:rPr>
              <w:t>理论：</w:t>
            </w:r>
            <w:r w:rsidR="00484AFF">
              <w:rPr>
                <w:kern w:val="0"/>
                <w:szCs w:val="21"/>
              </w:rPr>
              <w:t>Python</w:t>
            </w:r>
            <w:r w:rsidR="00484AFF">
              <w:rPr>
                <w:kern w:val="0"/>
                <w:szCs w:val="21"/>
              </w:rPr>
              <w:t>语言单元测试框架</w:t>
            </w:r>
            <w:r w:rsidR="00484AFF">
              <w:rPr>
                <w:kern w:val="0"/>
                <w:szCs w:val="21"/>
              </w:rPr>
              <w:t>Unittest</w:t>
            </w:r>
            <w:r w:rsidR="00484AFF">
              <w:rPr>
                <w:kern w:val="0"/>
                <w:szCs w:val="21"/>
              </w:rPr>
              <w:t>和</w:t>
            </w:r>
            <w:r w:rsidR="00484AFF">
              <w:rPr>
                <w:kern w:val="0"/>
                <w:szCs w:val="21"/>
              </w:rPr>
              <w:t>pytest</w:t>
            </w:r>
            <w:r w:rsidR="00484AFF">
              <w:rPr>
                <w:kern w:val="0"/>
                <w:szCs w:val="21"/>
              </w:rPr>
              <w:t>。</w:t>
            </w:r>
          </w:p>
          <w:p w:rsidR="00783CBC" w:rsidRDefault="00783CBC">
            <w:pPr>
              <w:jc w:val="left"/>
              <w:rPr>
                <w:kern w:val="0"/>
                <w:szCs w:val="21"/>
              </w:rPr>
            </w:pPr>
          </w:p>
        </w:tc>
        <w:tc>
          <w:tcPr>
            <w:tcW w:w="697" w:type="dxa"/>
            <w:shd w:val="clear" w:color="auto" w:fill="auto"/>
            <w:vAlign w:val="center"/>
          </w:tcPr>
          <w:p w:rsidR="00783CBC" w:rsidRDefault="00880C86">
            <w:pPr>
              <w:jc w:val="center"/>
              <w:rPr>
                <w:kern w:val="0"/>
                <w:szCs w:val="21"/>
              </w:rPr>
            </w:pPr>
            <w:r>
              <w:rPr>
                <w:kern w:val="0"/>
                <w:szCs w:val="21"/>
              </w:rPr>
              <w:t>2</w:t>
            </w:r>
          </w:p>
        </w:tc>
        <w:tc>
          <w:tcPr>
            <w:tcW w:w="635" w:type="dxa"/>
            <w:shd w:val="clear" w:color="auto" w:fill="auto"/>
            <w:vAlign w:val="center"/>
          </w:tcPr>
          <w:p w:rsidR="00783CBC" w:rsidRDefault="009B0769">
            <w:pPr>
              <w:jc w:val="center"/>
              <w:rPr>
                <w:kern w:val="0"/>
                <w:szCs w:val="21"/>
              </w:rPr>
            </w:pPr>
            <w:r>
              <w:rPr>
                <w:rFonts w:hint="eastAsia"/>
                <w:kern w:val="0"/>
                <w:szCs w:val="21"/>
              </w:rPr>
              <w:t>2</w:t>
            </w:r>
          </w:p>
        </w:tc>
        <w:tc>
          <w:tcPr>
            <w:tcW w:w="636" w:type="dxa"/>
            <w:shd w:val="clear" w:color="auto" w:fill="auto"/>
            <w:vAlign w:val="center"/>
          </w:tcPr>
          <w:p w:rsidR="00783CBC" w:rsidRDefault="00880C86">
            <w:pPr>
              <w:jc w:val="center"/>
              <w:rPr>
                <w:kern w:val="0"/>
                <w:szCs w:val="21"/>
              </w:rPr>
            </w:pPr>
            <w:r>
              <w:rPr>
                <w:kern w:val="0"/>
                <w:szCs w:val="21"/>
              </w:rPr>
              <w:t>0</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783CBC" w:rsidRDefault="0002265B">
            <w:pPr>
              <w:rPr>
                <w:kern w:val="0"/>
                <w:szCs w:val="21"/>
              </w:rPr>
            </w:pPr>
            <w:r>
              <w:rPr>
                <w:rFonts w:hint="eastAsia"/>
                <w:kern w:val="0"/>
                <w:szCs w:val="21"/>
              </w:rPr>
              <w:t>自学上学期软件工程教材第</w:t>
            </w:r>
            <w:r>
              <w:rPr>
                <w:kern w:val="0"/>
                <w:szCs w:val="21"/>
              </w:rPr>
              <w:t>14</w:t>
            </w:r>
            <w:r>
              <w:rPr>
                <w:kern w:val="0"/>
                <w:szCs w:val="21"/>
              </w:rPr>
              <w:t>章</w:t>
            </w:r>
            <w:r>
              <w:rPr>
                <w:rFonts w:hint="eastAsia"/>
                <w:kern w:val="0"/>
                <w:szCs w:val="21"/>
              </w:rPr>
              <w:t xml:space="preserve"> </w:t>
            </w:r>
            <w:r>
              <w:rPr>
                <w:rFonts w:hint="eastAsia"/>
                <w:kern w:val="0"/>
                <w:szCs w:val="21"/>
              </w:rPr>
              <w:t>持续集成</w:t>
            </w:r>
            <w:r>
              <w:rPr>
                <w:rFonts w:hint="eastAsia"/>
                <w:kern w:val="0"/>
                <w:szCs w:val="21"/>
              </w:rPr>
              <w:t xml:space="preserve"> </w:t>
            </w:r>
          </w:p>
          <w:p w:rsidR="0002265B" w:rsidRDefault="0002265B">
            <w:pPr>
              <w:rPr>
                <w:kern w:val="0"/>
                <w:szCs w:val="21"/>
              </w:rPr>
            </w:pPr>
          </w:p>
          <w:p w:rsidR="0002265B" w:rsidRDefault="00880C86">
            <w:pPr>
              <w:rPr>
                <w:kern w:val="0"/>
                <w:szCs w:val="21"/>
              </w:rPr>
            </w:pPr>
            <w:r>
              <w:rPr>
                <w:kern w:val="0"/>
                <w:szCs w:val="21"/>
              </w:rPr>
              <w:t>了解</w:t>
            </w:r>
            <w:r>
              <w:rPr>
                <w:kern w:val="0"/>
                <w:szCs w:val="21"/>
              </w:rPr>
              <w:t>GitHub</w:t>
            </w:r>
            <w:r>
              <w:rPr>
                <w:kern w:val="0"/>
                <w:szCs w:val="21"/>
              </w:rPr>
              <w:t>的</w:t>
            </w:r>
            <w:r>
              <w:rPr>
                <w:kern w:val="0"/>
                <w:szCs w:val="21"/>
              </w:rPr>
              <w:t>REST API</w:t>
            </w:r>
            <w:r>
              <w:rPr>
                <w:kern w:val="0"/>
                <w:szCs w:val="21"/>
              </w:rPr>
              <w:t>的使用</w:t>
            </w:r>
          </w:p>
        </w:tc>
        <w:tc>
          <w:tcPr>
            <w:tcW w:w="1353" w:type="dxa"/>
            <w:shd w:val="clear" w:color="auto" w:fill="auto"/>
            <w:vAlign w:val="center"/>
          </w:tcPr>
          <w:p w:rsidR="00783CBC" w:rsidRDefault="00783CBC">
            <w:pPr>
              <w:jc w:val="center"/>
              <w:rPr>
                <w:sz w:val="28"/>
                <w:szCs w:val="28"/>
              </w:rPr>
            </w:pPr>
          </w:p>
        </w:tc>
      </w:tr>
      <w:tr w:rsidR="00783CBC">
        <w:trPr>
          <w:trHeight w:val="2026"/>
          <w:jc w:val="center"/>
        </w:trPr>
        <w:tc>
          <w:tcPr>
            <w:tcW w:w="2536" w:type="dxa"/>
            <w:shd w:val="clear" w:color="auto" w:fill="auto"/>
            <w:vAlign w:val="center"/>
          </w:tcPr>
          <w:p w:rsidR="00783CBC" w:rsidRDefault="009B0769">
            <w:pPr>
              <w:jc w:val="center"/>
              <w:rPr>
                <w:sz w:val="28"/>
                <w:szCs w:val="28"/>
              </w:rPr>
            </w:pPr>
            <w:r>
              <w:rPr>
                <w:rFonts w:hint="eastAsia"/>
                <w:sz w:val="28"/>
                <w:szCs w:val="28"/>
              </w:rPr>
              <w:t>第十周</w:t>
            </w:r>
          </w:p>
          <w:p w:rsidR="00783CBC" w:rsidRDefault="00783CBC">
            <w:pPr>
              <w:jc w:val="center"/>
              <w:rPr>
                <w:sz w:val="28"/>
                <w:szCs w:val="28"/>
              </w:rPr>
            </w:pPr>
          </w:p>
        </w:tc>
        <w:tc>
          <w:tcPr>
            <w:tcW w:w="4587" w:type="dxa"/>
            <w:shd w:val="clear" w:color="auto" w:fill="auto"/>
            <w:vAlign w:val="center"/>
          </w:tcPr>
          <w:p w:rsidR="00783CBC" w:rsidRDefault="009B0769">
            <w:pPr>
              <w:jc w:val="left"/>
              <w:rPr>
                <w:kern w:val="0"/>
                <w:szCs w:val="21"/>
              </w:rPr>
            </w:pPr>
            <w:r>
              <w:rPr>
                <w:rFonts w:hint="eastAsia"/>
                <w:kern w:val="0"/>
                <w:szCs w:val="21"/>
              </w:rPr>
              <w:t>理论：</w:t>
            </w:r>
            <w:r w:rsidR="00484AFF">
              <w:rPr>
                <w:rFonts w:hint="eastAsia"/>
                <w:kern w:val="0"/>
                <w:szCs w:val="21"/>
              </w:rPr>
              <w:t>Java</w:t>
            </w:r>
            <w:r w:rsidR="00484AFF">
              <w:rPr>
                <w:rFonts w:hint="eastAsia"/>
                <w:kern w:val="0"/>
                <w:szCs w:val="21"/>
              </w:rPr>
              <w:t>语言单元测试框架</w:t>
            </w:r>
            <w:r w:rsidR="00484AFF">
              <w:rPr>
                <w:rFonts w:hint="eastAsia"/>
                <w:kern w:val="0"/>
                <w:szCs w:val="21"/>
              </w:rPr>
              <w:t>J</w:t>
            </w:r>
            <w:r w:rsidR="00484AFF">
              <w:rPr>
                <w:kern w:val="0"/>
                <w:szCs w:val="21"/>
              </w:rPr>
              <w:t>unit</w:t>
            </w:r>
            <w:r w:rsidR="0002265B">
              <w:rPr>
                <w:kern w:val="0"/>
                <w:szCs w:val="21"/>
              </w:rPr>
              <w:t>。</w:t>
            </w:r>
          </w:p>
          <w:p w:rsidR="00783CBC" w:rsidRDefault="00783CBC">
            <w:pPr>
              <w:jc w:val="left"/>
              <w:rPr>
                <w:kern w:val="0"/>
                <w:szCs w:val="21"/>
              </w:rPr>
            </w:pPr>
          </w:p>
          <w:p w:rsidR="00783CBC" w:rsidRDefault="009B0769" w:rsidP="00396BE9">
            <w:pPr>
              <w:jc w:val="left"/>
              <w:rPr>
                <w:kern w:val="0"/>
                <w:szCs w:val="21"/>
              </w:rPr>
            </w:pPr>
            <w:r>
              <w:rPr>
                <w:rFonts w:hint="eastAsia"/>
                <w:kern w:val="0"/>
                <w:szCs w:val="21"/>
              </w:rPr>
              <w:t>实验：</w:t>
            </w:r>
            <w:r>
              <w:rPr>
                <w:kern w:val="0"/>
                <w:szCs w:val="21"/>
              </w:rPr>
              <w:t xml:space="preserve"> </w:t>
            </w:r>
            <w:r w:rsidR="00396BE9">
              <w:rPr>
                <w:rFonts w:hint="eastAsia"/>
                <w:kern w:val="0"/>
                <w:szCs w:val="21"/>
              </w:rPr>
              <w:t>Python</w:t>
            </w:r>
            <w:r w:rsidR="00484AFF">
              <w:rPr>
                <w:kern w:val="0"/>
                <w:szCs w:val="21"/>
              </w:rPr>
              <w:t>或</w:t>
            </w:r>
            <w:r w:rsidR="00484AFF">
              <w:rPr>
                <w:kern w:val="0"/>
                <w:szCs w:val="21"/>
              </w:rPr>
              <w:t>java</w:t>
            </w:r>
            <w:r w:rsidR="00484AFF">
              <w:rPr>
                <w:kern w:val="0"/>
                <w:szCs w:val="21"/>
              </w:rPr>
              <w:t>程序</w:t>
            </w:r>
            <w:r w:rsidR="00396BE9">
              <w:rPr>
                <w:kern w:val="0"/>
                <w:szCs w:val="21"/>
              </w:rPr>
              <w:t>单元测试</w:t>
            </w:r>
            <w:r w:rsidR="00484AFF">
              <w:rPr>
                <w:rFonts w:hint="eastAsia"/>
                <w:kern w:val="0"/>
                <w:szCs w:val="21"/>
              </w:rPr>
              <w:t>练习</w:t>
            </w:r>
          </w:p>
        </w:tc>
        <w:tc>
          <w:tcPr>
            <w:tcW w:w="697" w:type="dxa"/>
            <w:shd w:val="clear" w:color="auto" w:fill="auto"/>
            <w:vAlign w:val="center"/>
          </w:tcPr>
          <w:p w:rsidR="00783CBC" w:rsidRDefault="00880C86">
            <w:pPr>
              <w:jc w:val="center"/>
              <w:rPr>
                <w:kern w:val="0"/>
                <w:szCs w:val="21"/>
              </w:rPr>
            </w:pPr>
            <w:r>
              <w:rPr>
                <w:kern w:val="0"/>
                <w:szCs w:val="21"/>
              </w:rPr>
              <w:t>4</w:t>
            </w:r>
          </w:p>
        </w:tc>
        <w:tc>
          <w:tcPr>
            <w:tcW w:w="635" w:type="dxa"/>
            <w:shd w:val="clear" w:color="auto" w:fill="auto"/>
            <w:vAlign w:val="center"/>
          </w:tcPr>
          <w:p w:rsidR="00783CBC" w:rsidRDefault="00880C86">
            <w:pPr>
              <w:jc w:val="center"/>
              <w:rPr>
                <w:kern w:val="0"/>
                <w:szCs w:val="21"/>
              </w:rPr>
            </w:pPr>
            <w:r>
              <w:rPr>
                <w:kern w:val="0"/>
                <w:szCs w:val="21"/>
              </w:rPr>
              <w:t>2</w:t>
            </w:r>
          </w:p>
        </w:tc>
        <w:tc>
          <w:tcPr>
            <w:tcW w:w="636" w:type="dxa"/>
            <w:shd w:val="clear" w:color="auto" w:fill="auto"/>
            <w:vAlign w:val="center"/>
          </w:tcPr>
          <w:p w:rsidR="00783CBC" w:rsidRDefault="009B0769">
            <w:pPr>
              <w:jc w:val="center"/>
              <w:rPr>
                <w:kern w:val="0"/>
                <w:szCs w:val="21"/>
              </w:rPr>
            </w:pPr>
            <w:r>
              <w:rPr>
                <w:rFonts w:hint="eastAsia"/>
                <w:kern w:val="0"/>
                <w:szCs w:val="21"/>
              </w:rPr>
              <w:t>2</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783CBC" w:rsidRDefault="00880C86">
            <w:pPr>
              <w:rPr>
                <w:szCs w:val="21"/>
              </w:rPr>
            </w:pPr>
            <w:r>
              <w:rPr>
                <w:rFonts w:hint="eastAsia"/>
                <w:szCs w:val="21"/>
              </w:rPr>
              <w:t>了解持续集成工具</w:t>
            </w:r>
            <w:r>
              <w:rPr>
                <w:rFonts w:hint="eastAsia"/>
                <w:szCs w:val="21"/>
              </w:rPr>
              <w:t>Jenkins</w:t>
            </w:r>
            <w:r>
              <w:rPr>
                <w:rFonts w:hint="eastAsia"/>
                <w:szCs w:val="21"/>
              </w:rPr>
              <w:t>中的常用插件</w:t>
            </w:r>
          </w:p>
          <w:p w:rsidR="00880C86" w:rsidRDefault="00880C86">
            <w:pPr>
              <w:rPr>
                <w:szCs w:val="21"/>
              </w:rPr>
            </w:pPr>
          </w:p>
          <w:p w:rsidR="00880C86" w:rsidRDefault="00880C86">
            <w:pPr>
              <w:rPr>
                <w:kern w:val="0"/>
                <w:szCs w:val="21"/>
              </w:rPr>
            </w:pPr>
            <w:r>
              <w:rPr>
                <w:szCs w:val="21"/>
              </w:rPr>
              <w:t>完成教材第</w:t>
            </w:r>
            <w:r>
              <w:rPr>
                <w:rFonts w:hint="eastAsia"/>
                <w:szCs w:val="21"/>
              </w:rPr>
              <w:t>1</w:t>
            </w:r>
            <w:r>
              <w:rPr>
                <w:szCs w:val="21"/>
              </w:rPr>
              <w:t>0</w:t>
            </w:r>
            <w:r>
              <w:rPr>
                <w:szCs w:val="21"/>
              </w:rPr>
              <w:t>章课后习题</w:t>
            </w:r>
          </w:p>
        </w:tc>
        <w:tc>
          <w:tcPr>
            <w:tcW w:w="1353" w:type="dxa"/>
            <w:shd w:val="clear" w:color="auto" w:fill="auto"/>
            <w:vAlign w:val="center"/>
          </w:tcPr>
          <w:p w:rsidR="00783CBC" w:rsidRDefault="00783CBC">
            <w:pPr>
              <w:jc w:val="center"/>
              <w:rPr>
                <w:sz w:val="28"/>
                <w:szCs w:val="28"/>
              </w:rPr>
            </w:pPr>
          </w:p>
        </w:tc>
      </w:tr>
      <w:tr w:rsidR="00783CBC">
        <w:trPr>
          <w:trHeight w:val="2026"/>
          <w:jc w:val="center"/>
        </w:trPr>
        <w:tc>
          <w:tcPr>
            <w:tcW w:w="2536" w:type="dxa"/>
            <w:shd w:val="clear" w:color="auto" w:fill="auto"/>
            <w:vAlign w:val="center"/>
          </w:tcPr>
          <w:p w:rsidR="00783CBC" w:rsidRDefault="009B0769">
            <w:pPr>
              <w:jc w:val="center"/>
              <w:rPr>
                <w:sz w:val="28"/>
                <w:szCs w:val="28"/>
              </w:rPr>
            </w:pPr>
            <w:r>
              <w:rPr>
                <w:rFonts w:hint="eastAsia"/>
                <w:sz w:val="28"/>
                <w:szCs w:val="28"/>
              </w:rPr>
              <w:t>第十一周</w:t>
            </w:r>
          </w:p>
          <w:p w:rsidR="00783CBC" w:rsidRDefault="00783CBC">
            <w:pPr>
              <w:jc w:val="center"/>
              <w:rPr>
                <w:sz w:val="28"/>
                <w:szCs w:val="28"/>
              </w:rPr>
            </w:pPr>
          </w:p>
        </w:tc>
        <w:tc>
          <w:tcPr>
            <w:tcW w:w="4587" w:type="dxa"/>
            <w:shd w:val="clear" w:color="auto" w:fill="auto"/>
            <w:vAlign w:val="center"/>
          </w:tcPr>
          <w:p w:rsidR="00484AFF" w:rsidRDefault="009B0769" w:rsidP="00484AFF">
            <w:pPr>
              <w:jc w:val="left"/>
              <w:rPr>
                <w:kern w:val="0"/>
                <w:szCs w:val="21"/>
              </w:rPr>
            </w:pPr>
            <w:r>
              <w:rPr>
                <w:rFonts w:hint="eastAsia"/>
                <w:kern w:val="0"/>
                <w:szCs w:val="21"/>
              </w:rPr>
              <w:t>理论：</w:t>
            </w:r>
            <w:r w:rsidR="0002265B">
              <w:rPr>
                <w:kern w:val="0"/>
                <w:szCs w:val="21"/>
              </w:rPr>
              <w:t xml:space="preserve"> </w:t>
            </w:r>
            <w:r w:rsidR="0002265B">
              <w:rPr>
                <w:rFonts w:hint="eastAsia"/>
                <w:kern w:val="0"/>
                <w:szCs w:val="21"/>
              </w:rPr>
              <w:t>Web</w:t>
            </w:r>
            <w:r w:rsidR="0002265B">
              <w:rPr>
                <w:kern w:val="0"/>
                <w:szCs w:val="21"/>
              </w:rPr>
              <w:t>UI</w:t>
            </w:r>
            <w:r w:rsidR="0002265B">
              <w:rPr>
                <w:kern w:val="0"/>
                <w:szCs w:val="21"/>
              </w:rPr>
              <w:t>自动化测试</w:t>
            </w:r>
            <w:r w:rsidR="0002265B">
              <w:rPr>
                <w:rFonts w:hint="eastAsia"/>
                <w:kern w:val="0"/>
                <w:szCs w:val="21"/>
              </w:rPr>
              <w:t>（</w:t>
            </w:r>
            <w:r w:rsidR="0002265B">
              <w:rPr>
                <w:rFonts w:hint="eastAsia"/>
                <w:kern w:val="0"/>
                <w:szCs w:val="21"/>
              </w:rPr>
              <w:t>UI</w:t>
            </w:r>
            <w:r w:rsidR="0002265B">
              <w:rPr>
                <w:rFonts w:hint="eastAsia"/>
                <w:kern w:val="0"/>
                <w:szCs w:val="21"/>
              </w:rPr>
              <w:t>测试的概念做法、持续集成实践中的</w:t>
            </w:r>
            <w:r w:rsidR="0002265B">
              <w:rPr>
                <w:rFonts w:hint="eastAsia"/>
                <w:kern w:val="0"/>
                <w:szCs w:val="21"/>
              </w:rPr>
              <w:t>UI</w:t>
            </w:r>
            <w:r w:rsidR="0002265B">
              <w:rPr>
                <w:rFonts w:hint="eastAsia"/>
                <w:kern w:val="0"/>
                <w:szCs w:val="21"/>
              </w:rPr>
              <w:t>回归测试的自动化、</w:t>
            </w:r>
            <w:r w:rsidR="0002265B">
              <w:rPr>
                <w:rFonts w:hint="eastAsia"/>
                <w:kern w:val="0"/>
                <w:szCs w:val="21"/>
              </w:rPr>
              <w:t>Selenium</w:t>
            </w:r>
            <w:r w:rsidR="0002265B">
              <w:rPr>
                <w:rFonts w:hint="eastAsia"/>
                <w:kern w:val="0"/>
                <w:szCs w:val="21"/>
              </w:rPr>
              <w:t>的组件及作用）</w:t>
            </w:r>
            <w:r w:rsidR="0002265B">
              <w:rPr>
                <w:kern w:val="0"/>
                <w:szCs w:val="21"/>
              </w:rPr>
              <w:t>。</w:t>
            </w:r>
          </w:p>
          <w:p w:rsidR="00783CBC" w:rsidRDefault="00783CBC">
            <w:pPr>
              <w:jc w:val="left"/>
              <w:rPr>
                <w:kern w:val="0"/>
                <w:szCs w:val="21"/>
              </w:rPr>
            </w:pPr>
          </w:p>
        </w:tc>
        <w:tc>
          <w:tcPr>
            <w:tcW w:w="697" w:type="dxa"/>
            <w:shd w:val="clear" w:color="auto" w:fill="auto"/>
            <w:vAlign w:val="center"/>
          </w:tcPr>
          <w:p w:rsidR="00783CBC" w:rsidRDefault="00880C86">
            <w:pPr>
              <w:jc w:val="center"/>
              <w:rPr>
                <w:kern w:val="0"/>
                <w:szCs w:val="21"/>
              </w:rPr>
            </w:pPr>
            <w:r>
              <w:rPr>
                <w:kern w:val="0"/>
                <w:szCs w:val="21"/>
              </w:rPr>
              <w:t>2</w:t>
            </w:r>
          </w:p>
        </w:tc>
        <w:tc>
          <w:tcPr>
            <w:tcW w:w="635" w:type="dxa"/>
            <w:shd w:val="clear" w:color="auto" w:fill="auto"/>
            <w:vAlign w:val="center"/>
          </w:tcPr>
          <w:p w:rsidR="00783CBC" w:rsidRDefault="009B0769">
            <w:pPr>
              <w:jc w:val="center"/>
              <w:rPr>
                <w:kern w:val="0"/>
                <w:szCs w:val="21"/>
              </w:rPr>
            </w:pPr>
            <w:r>
              <w:rPr>
                <w:rFonts w:hint="eastAsia"/>
                <w:kern w:val="0"/>
                <w:szCs w:val="21"/>
              </w:rPr>
              <w:t>2</w:t>
            </w:r>
          </w:p>
        </w:tc>
        <w:tc>
          <w:tcPr>
            <w:tcW w:w="636" w:type="dxa"/>
            <w:shd w:val="clear" w:color="auto" w:fill="auto"/>
            <w:vAlign w:val="center"/>
          </w:tcPr>
          <w:p w:rsidR="00783CBC" w:rsidRDefault="00880C86">
            <w:pPr>
              <w:jc w:val="center"/>
              <w:rPr>
                <w:kern w:val="0"/>
                <w:szCs w:val="21"/>
              </w:rPr>
            </w:pPr>
            <w:r>
              <w:rPr>
                <w:kern w:val="0"/>
                <w:szCs w:val="21"/>
              </w:rPr>
              <w:t>0</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880C86" w:rsidRDefault="00880C86">
            <w:pPr>
              <w:rPr>
                <w:kern w:val="0"/>
                <w:szCs w:val="21"/>
              </w:rPr>
            </w:pPr>
            <w:r>
              <w:rPr>
                <w:rFonts w:hint="eastAsia"/>
                <w:kern w:val="0"/>
                <w:szCs w:val="21"/>
              </w:rPr>
              <w:t>复习网页编程课程中网页标签、控件的种类和使用，以及使用</w:t>
            </w:r>
            <w:r>
              <w:rPr>
                <w:rFonts w:hint="eastAsia"/>
                <w:kern w:val="0"/>
                <w:szCs w:val="21"/>
              </w:rPr>
              <w:t>JS</w:t>
            </w:r>
            <w:r>
              <w:rPr>
                <w:rFonts w:hint="eastAsia"/>
                <w:kern w:val="0"/>
                <w:szCs w:val="21"/>
              </w:rPr>
              <w:t>脚本如何捕捉他们及获取其内容</w:t>
            </w:r>
          </w:p>
        </w:tc>
        <w:tc>
          <w:tcPr>
            <w:tcW w:w="1353" w:type="dxa"/>
            <w:shd w:val="clear" w:color="auto" w:fill="auto"/>
            <w:vAlign w:val="center"/>
          </w:tcPr>
          <w:p w:rsidR="00783CBC" w:rsidRDefault="00783CBC">
            <w:pPr>
              <w:jc w:val="center"/>
              <w:rPr>
                <w:sz w:val="28"/>
                <w:szCs w:val="28"/>
              </w:rPr>
            </w:pPr>
          </w:p>
        </w:tc>
      </w:tr>
      <w:tr w:rsidR="00783CBC">
        <w:trPr>
          <w:trHeight w:val="2026"/>
          <w:jc w:val="center"/>
        </w:trPr>
        <w:tc>
          <w:tcPr>
            <w:tcW w:w="2536" w:type="dxa"/>
            <w:shd w:val="clear" w:color="auto" w:fill="auto"/>
            <w:vAlign w:val="center"/>
          </w:tcPr>
          <w:p w:rsidR="00783CBC" w:rsidRDefault="009B0769">
            <w:pPr>
              <w:jc w:val="center"/>
              <w:rPr>
                <w:sz w:val="28"/>
                <w:szCs w:val="28"/>
              </w:rPr>
            </w:pPr>
            <w:r>
              <w:rPr>
                <w:rFonts w:hint="eastAsia"/>
                <w:sz w:val="28"/>
                <w:szCs w:val="28"/>
              </w:rPr>
              <w:lastRenderedPageBreak/>
              <w:t>第十二周</w:t>
            </w:r>
          </w:p>
          <w:p w:rsidR="00783CBC" w:rsidRDefault="00783CBC">
            <w:pPr>
              <w:jc w:val="center"/>
              <w:rPr>
                <w:sz w:val="28"/>
                <w:szCs w:val="28"/>
              </w:rPr>
            </w:pPr>
          </w:p>
        </w:tc>
        <w:tc>
          <w:tcPr>
            <w:tcW w:w="4587" w:type="dxa"/>
            <w:shd w:val="clear" w:color="auto" w:fill="auto"/>
            <w:vAlign w:val="center"/>
          </w:tcPr>
          <w:p w:rsidR="00783CBC" w:rsidRDefault="009B0769">
            <w:pPr>
              <w:jc w:val="left"/>
              <w:rPr>
                <w:kern w:val="0"/>
                <w:szCs w:val="21"/>
              </w:rPr>
            </w:pPr>
            <w:r>
              <w:rPr>
                <w:rFonts w:hint="eastAsia"/>
                <w:kern w:val="0"/>
                <w:szCs w:val="21"/>
              </w:rPr>
              <w:t>理论：</w:t>
            </w:r>
            <w:r w:rsidR="0002265B">
              <w:rPr>
                <w:kern w:val="0"/>
                <w:szCs w:val="21"/>
              </w:rPr>
              <w:t xml:space="preserve"> </w:t>
            </w:r>
            <w:r w:rsidR="0002265B">
              <w:rPr>
                <w:rFonts w:hint="eastAsia"/>
                <w:kern w:val="0"/>
                <w:szCs w:val="21"/>
              </w:rPr>
              <w:t>Web</w:t>
            </w:r>
            <w:r w:rsidR="0002265B">
              <w:rPr>
                <w:kern w:val="0"/>
                <w:szCs w:val="21"/>
              </w:rPr>
              <w:t>UI</w:t>
            </w:r>
            <w:r w:rsidR="0002265B">
              <w:rPr>
                <w:kern w:val="0"/>
                <w:szCs w:val="21"/>
              </w:rPr>
              <w:t>自动化测试</w:t>
            </w:r>
            <w:r w:rsidR="0002265B">
              <w:rPr>
                <w:rFonts w:hint="eastAsia"/>
                <w:kern w:val="0"/>
                <w:szCs w:val="21"/>
              </w:rPr>
              <w:t>（</w:t>
            </w:r>
            <w:r w:rsidR="0002265B">
              <w:rPr>
                <w:rFonts w:hint="eastAsia"/>
                <w:kern w:val="0"/>
                <w:szCs w:val="21"/>
              </w:rPr>
              <w:t>Selenium</w:t>
            </w:r>
            <w:r w:rsidR="0002265B">
              <w:rPr>
                <w:kern w:val="0"/>
                <w:szCs w:val="21"/>
              </w:rPr>
              <w:t xml:space="preserve"> WebDriver</w:t>
            </w:r>
            <w:r w:rsidR="0002265B">
              <w:rPr>
                <w:rFonts w:hint="eastAsia"/>
                <w:kern w:val="0"/>
                <w:szCs w:val="21"/>
              </w:rPr>
              <w:t>、</w:t>
            </w:r>
            <w:r w:rsidR="0002265B">
              <w:rPr>
                <w:kern w:val="0"/>
                <w:szCs w:val="21"/>
              </w:rPr>
              <w:t>WebElement</w:t>
            </w:r>
            <w:r w:rsidR="0002265B">
              <w:rPr>
                <w:rFonts w:hint="eastAsia"/>
                <w:kern w:val="0"/>
                <w:szCs w:val="21"/>
              </w:rPr>
              <w:t>、</w:t>
            </w:r>
            <w:r w:rsidR="0002265B">
              <w:rPr>
                <w:kern w:val="0"/>
                <w:szCs w:val="21"/>
              </w:rPr>
              <w:t>IDE</w:t>
            </w:r>
            <w:r w:rsidR="0002265B">
              <w:rPr>
                <w:kern w:val="0"/>
                <w:szCs w:val="21"/>
              </w:rPr>
              <w:t>的使用及</w:t>
            </w:r>
            <w:r w:rsidR="0002265B">
              <w:rPr>
                <w:kern w:val="0"/>
                <w:szCs w:val="21"/>
              </w:rPr>
              <w:t>UI</w:t>
            </w:r>
            <w:r w:rsidR="0002265B">
              <w:rPr>
                <w:kern w:val="0"/>
                <w:szCs w:val="21"/>
              </w:rPr>
              <w:t>自动化测试实现</w:t>
            </w:r>
            <w:r w:rsidR="0002265B">
              <w:rPr>
                <w:rFonts w:hint="eastAsia"/>
                <w:kern w:val="0"/>
                <w:szCs w:val="21"/>
              </w:rPr>
              <w:t>）</w:t>
            </w:r>
            <w:r w:rsidR="0002265B">
              <w:rPr>
                <w:kern w:val="0"/>
                <w:szCs w:val="21"/>
              </w:rPr>
              <w:t>。</w:t>
            </w:r>
          </w:p>
          <w:p w:rsidR="00783CBC" w:rsidRDefault="00783CBC">
            <w:pPr>
              <w:jc w:val="left"/>
              <w:rPr>
                <w:kern w:val="0"/>
                <w:szCs w:val="21"/>
              </w:rPr>
            </w:pPr>
          </w:p>
          <w:p w:rsidR="00783CBC" w:rsidRDefault="009B0769" w:rsidP="00917347">
            <w:pPr>
              <w:jc w:val="left"/>
              <w:rPr>
                <w:kern w:val="0"/>
                <w:szCs w:val="21"/>
              </w:rPr>
            </w:pPr>
            <w:r>
              <w:rPr>
                <w:rFonts w:hint="eastAsia"/>
                <w:kern w:val="0"/>
                <w:szCs w:val="21"/>
              </w:rPr>
              <w:t>实验：</w:t>
            </w:r>
            <w:r w:rsidR="00396BE9">
              <w:rPr>
                <w:rFonts w:hint="eastAsia"/>
                <w:kern w:val="0"/>
                <w:szCs w:val="21"/>
              </w:rPr>
              <w:t>接口</w:t>
            </w:r>
            <w:r w:rsidR="00396BE9">
              <w:rPr>
                <w:kern w:val="0"/>
                <w:szCs w:val="21"/>
              </w:rPr>
              <w:t>测试自动化</w:t>
            </w:r>
            <w:r w:rsidR="00396BE9">
              <w:rPr>
                <w:rFonts w:hint="eastAsia"/>
                <w:kern w:val="0"/>
                <w:szCs w:val="21"/>
              </w:rPr>
              <w:t>（</w:t>
            </w:r>
            <w:r w:rsidR="00396BE9">
              <w:rPr>
                <w:rFonts w:hint="eastAsia"/>
                <w:kern w:val="0"/>
                <w:szCs w:val="21"/>
              </w:rPr>
              <w:t>Postman</w:t>
            </w:r>
            <w:r w:rsidR="00396BE9">
              <w:rPr>
                <w:kern w:val="0"/>
                <w:szCs w:val="21"/>
              </w:rPr>
              <w:t>+Newman+Jenkins</w:t>
            </w:r>
            <w:r w:rsidR="00396BE9">
              <w:rPr>
                <w:rFonts w:hint="eastAsia"/>
                <w:kern w:val="0"/>
                <w:szCs w:val="21"/>
              </w:rPr>
              <w:t>）</w:t>
            </w:r>
          </w:p>
        </w:tc>
        <w:tc>
          <w:tcPr>
            <w:tcW w:w="697" w:type="dxa"/>
            <w:shd w:val="clear" w:color="auto" w:fill="auto"/>
            <w:vAlign w:val="center"/>
          </w:tcPr>
          <w:p w:rsidR="00783CBC" w:rsidRDefault="00880C86">
            <w:pPr>
              <w:jc w:val="center"/>
              <w:rPr>
                <w:kern w:val="0"/>
                <w:szCs w:val="21"/>
              </w:rPr>
            </w:pPr>
            <w:r>
              <w:rPr>
                <w:kern w:val="0"/>
                <w:szCs w:val="21"/>
              </w:rPr>
              <w:t>4</w:t>
            </w:r>
          </w:p>
        </w:tc>
        <w:tc>
          <w:tcPr>
            <w:tcW w:w="635" w:type="dxa"/>
            <w:shd w:val="clear" w:color="auto" w:fill="auto"/>
            <w:vAlign w:val="center"/>
          </w:tcPr>
          <w:p w:rsidR="00783CBC" w:rsidRDefault="00880C86">
            <w:pPr>
              <w:jc w:val="center"/>
              <w:rPr>
                <w:kern w:val="0"/>
                <w:szCs w:val="21"/>
              </w:rPr>
            </w:pPr>
            <w:r>
              <w:rPr>
                <w:kern w:val="0"/>
                <w:szCs w:val="21"/>
              </w:rPr>
              <w:t>2</w:t>
            </w:r>
          </w:p>
        </w:tc>
        <w:tc>
          <w:tcPr>
            <w:tcW w:w="636" w:type="dxa"/>
            <w:shd w:val="clear" w:color="auto" w:fill="auto"/>
            <w:vAlign w:val="center"/>
          </w:tcPr>
          <w:p w:rsidR="00783CBC" w:rsidRDefault="009B0769">
            <w:pPr>
              <w:jc w:val="center"/>
              <w:rPr>
                <w:kern w:val="0"/>
                <w:szCs w:val="21"/>
              </w:rPr>
            </w:pPr>
            <w:r>
              <w:rPr>
                <w:rFonts w:hint="eastAsia"/>
                <w:kern w:val="0"/>
                <w:szCs w:val="21"/>
              </w:rPr>
              <w:t>2</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783CBC" w:rsidRDefault="00880C86">
            <w:pPr>
              <w:rPr>
                <w:kern w:val="0"/>
                <w:szCs w:val="21"/>
              </w:rPr>
            </w:pPr>
            <w:r>
              <w:rPr>
                <w:rFonts w:hint="eastAsia"/>
                <w:kern w:val="0"/>
                <w:szCs w:val="21"/>
              </w:rPr>
              <w:t>拓展了解</w:t>
            </w:r>
            <w:r>
              <w:rPr>
                <w:rFonts w:hint="eastAsia"/>
                <w:kern w:val="0"/>
                <w:szCs w:val="21"/>
              </w:rPr>
              <w:t>QTPUI</w:t>
            </w:r>
            <w:r>
              <w:rPr>
                <w:rFonts w:hint="eastAsia"/>
                <w:kern w:val="0"/>
                <w:szCs w:val="21"/>
              </w:rPr>
              <w:t>自动化测试工具</w:t>
            </w:r>
          </w:p>
          <w:p w:rsidR="00880C86" w:rsidRDefault="00880C86">
            <w:pPr>
              <w:rPr>
                <w:kern w:val="0"/>
                <w:szCs w:val="21"/>
              </w:rPr>
            </w:pPr>
          </w:p>
          <w:p w:rsidR="00880C86" w:rsidRDefault="00880C86">
            <w:pPr>
              <w:rPr>
                <w:kern w:val="0"/>
                <w:szCs w:val="21"/>
              </w:rPr>
            </w:pPr>
            <w:r>
              <w:rPr>
                <w:kern w:val="0"/>
                <w:szCs w:val="21"/>
              </w:rPr>
              <w:t>完成教材第</w:t>
            </w:r>
            <w:r>
              <w:rPr>
                <w:rFonts w:hint="eastAsia"/>
                <w:kern w:val="0"/>
                <w:szCs w:val="21"/>
              </w:rPr>
              <w:t>1</w:t>
            </w:r>
            <w:r>
              <w:rPr>
                <w:kern w:val="0"/>
                <w:szCs w:val="21"/>
              </w:rPr>
              <w:t>1</w:t>
            </w:r>
            <w:r>
              <w:rPr>
                <w:kern w:val="0"/>
                <w:szCs w:val="21"/>
              </w:rPr>
              <w:t>章课后习题</w:t>
            </w:r>
          </w:p>
        </w:tc>
        <w:tc>
          <w:tcPr>
            <w:tcW w:w="1353" w:type="dxa"/>
            <w:shd w:val="clear" w:color="auto" w:fill="auto"/>
            <w:vAlign w:val="center"/>
          </w:tcPr>
          <w:p w:rsidR="00783CBC" w:rsidRDefault="00783CBC">
            <w:pPr>
              <w:jc w:val="center"/>
              <w:rPr>
                <w:sz w:val="28"/>
                <w:szCs w:val="28"/>
              </w:rPr>
            </w:pPr>
          </w:p>
        </w:tc>
      </w:tr>
      <w:tr w:rsidR="00783CBC">
        <w:trPr>
          <w:trHeight w:val="2026"/>
          <w:jc w:val="center"/>
        </w:trPr>
        <w:tc>
          <w:tcPr>
            <w:tcW w:w="2536" w:type="dxa"/>
            <w:shd w:val="clear" w:color="auto" w:fill="auto"/>
            <w:vAlign w:val="center"/>
          </w:tcPr>
          <w:p w:rsidR="00783CBC" w:rsidRDefault="009B0769">
            <w:pPr>
              <w:jc w:val="center"/>
              <w:rPr>
                <w:sz w:val="28"/>
                <w:szCs w:val="28"/>
              </w:rPr>
            </w:pPr>
            <w:r>
              <w:rPr>
                <w:rFonts w:hint="eastAsia"/>
                <w:sz w:val="28"/>
                <w:szCs w:val="28"/>
              </w:rPr>
              <w:t>第十三周</w:t>
            </w:r>
          </w:p>
          <w:p w:rsidR="00783CBC" w:rsidRDefault="00783CBC">
            <w:pPr>
              <w:jc w:val="center"/>
              <w:rPr>
                <w:szCs w:val="21"/>
              </w:rPr>
            </w:pPr>
          </w:p>
        </w:tc>
        <w:tc>
          <w:tcPr>
            <w:tcW w:w="4587" w:type="dxa"/>
            <w:shd w:val="clear" w:color="auto" w:fill="auto"/>
            <w:vAlign w:val="center"/>
          </w:tcPr>
          <w:p w:rsidR="00484AFF" w:rsidRDefault="009B0769" w:rsidP="00484AFF">
            <w:pPr>
              <w:jc w:val="left"/>
              <w:rPr>
                <w:kern w:val="0"/>
                <w:szCs w:val="21"/>
              </w:rPr>
            </w:pPr>
            <w:r>
              <w:rPr>
                <w:rFonts w:hint="eastAsia"/>
                <w:kern w:val="0"/>
                <w:szCs w:val="21"/>
              </w:rPr>
              <w:t>理论：</w:t>
            </w:r>
            <w:r w:rsidR="00484AFF">
              <w:rPr>
                <w:rFonts w:hint="eastAsia"/>
                <w:kern w:val="0"/>
                <w:szCs w:val="21"/>
              </w:rPr>
              <w:t>UI</w:t>
            </w:r>
            <w:r w:rsidR="00484AFF">
              <w:rPr>
                <w:rFonts w:hint="eastAsia"/>
                <w:kern w:val="0"/>
                <w:szCs w:val="21"/>
              </w:rPr>
              <w:t>自动化测试工具</w:t>
            </w:r>
            <w:r w:rsidR="00484AFF">
              <w:rPr>
                <w:rFonts w:hint="eastAsia"/>
                <w:kern w:val="0"/>
                <w:szCs w:val="21"/>
              </w:rPr>
              <w:t>QTP</w:t>
            </w:r>
          </w:p>
          <w:p w:rsidR="00783CBC" w:rsidRDefault="00783CBC" w:rsidP="00484AFF">
            <w:pPr>
              <w:jc w:val="left"/>
              <w:rPr>
                <w:kern w:val="0"/>
                <w:szCs w:val="21"/>
              </w:rPr>
            </w:pPr>
          </w:p>
        </w:tc>
        <w:tc>
          <w:tcPr>
            <w:tcW w:w="697" w:type="dxa"/>
            <w:shd w:val="clear" w:color="auto" w:fill="auto"/>
            <w:vAlign w:val="center"/>
          </w:tcPr>
          <w:p w:rsidR="00783CBC" w:rsidRDefault="00880C86">
            <w:pPr>
              <w:jc w:val="center"/>
              <w:rPr>
                <w:kern w:val="0"/>
                <w:szCs w:val="21"/>
              </w:rPr>
            </w:pPr>
            <w:r>
              <w:rPr>
                <w:kern w:val="0"/>
                <w:szCs w:val="21"/>
              </w:rPr>
              <w:t>2</w:t>
            </w:r>
          </w:p>
        </w:tc>
        <w:tc>
          <w:tcPr>
            <w:tcW w:w="635" w:type="dxa"/>
            <w:shd w:val="clear" w:color="auto" w:fill="auto"/>
            <w:vAlign w:val="center"/>
          </w:tcPr>
          <w:p w:rsidR="00783CBC" w:rsidRDefault="009B0769">
            <w:pPr>
              <w:jc w:val="center"/>
              <w:rPr>
                <w:kern w:val="0"/>
                <w:szCs w:val="21"/>
              </w:rPr>
            </w:pPr>
            <w:r>
              <w:rPr>
                <w:rFonts w:hint="eastAsia"/>
                <w:kern w:val="0"/>
                <w:szCs w:val="21"/>
              </w:rPr>
              <w:t>2</w:t>
            </w:r>
          </w:p>
        </w:tc>
        <w:tc>
          <w:tcPr>
            <w:tcW w:w="636" w:type="dxa"/>
            <w:shd w:val="clear" w:color="auto" w:fill="auto"/>
            <w:vAlign w:val="center"/>
          </w:tcPr>
          <w:p w:rsidR="00783CBC" w:rsidRDefault="00880C86">
            <w:pPr>
              <w:jc w:val="center"/>
              <w:rPr>
                <w:kern w:val="0"/>
                <w:szCs w:val="21"/>
              </w:rPr>
            </w:pPr>
            <w:r>
              <w:rPr>
                <w:kern w:val="0"/>
                <w:szCs w:val="21"/>
              </w:rPr>
              <w:t>0</w:t>
            </w:r>
          </w:p>
        </w:tc>
        <w:tc>
          <w:tcPr>
            <w:tcW w:w="636" w:type="dxa"/>
            <w:shd w:val="clear" w:color="auto" w:fill="auto"/>
            <w:vAlign w:val="center"/>
          </w:tcPr>
          <w:p w:rsidR="00783CBC" w:rsidRDefault="00783CBC">
            <w:pPr>
              <w:jc w:val="center"/>
              <w:rPr>
                <w:kern w:val="0"/>
                <w:szCs w:val="21"/>
              </w:rPr>
            </w:pPr>
          </w:p>
        </w:tc>
        <w:tc>
          <w:tcPr>
            <w:tcW w:w="636" w:type="dxa"/>
            <w:shd w:val="clear" w:color="auto" w:fill="auto"/>
            <w:vAlign w:val="center"/>
          </w:tcPr>
          <w:p w:rsidR="00783CBC" w:rsidRDefault="00783CBC">
            <w:pPr>
              <w:jc w:val="center"/>
              <w:rPr>
                <w:kern w:val="0"/>
                <w:szCs w:val="21"/>
              </w:rPr>
            </w:pPr>
          </w:p>
        </w:tc>
        <w:tc>
          <w:tcPr>
            <w:tcW w:w="2700" w:type="dxa"/>
            <w:shd w:val="clear" w:color="auto" w:fill="auto"/>
            <w:vAlign w:val="center"/>
          </w:tcPr>
          <w:p w:rsidR="00783CBC" w:rsidRDefault="00880C86">
            <w:pPr>
              <w:rPr>
                <w:kern w:val="0"/>
                <w:szCs w:val="21"/>
              </w:rPr>
            </w:pPr>
            <w:r>
              <w:rPr>
                <w:kern w:val="0"/>
                <w:szCs w:val="21"/>
              </w:rPr>
              <w:t>查阅资料了解性能测试对软件质量的重要意义</w:t>
            </w:r>
          </w:p>
          <w:p w:rsidR="00880C86" w:rsidRDefault="00880C86">
            <w:pPr>
              <w:rPr>
                <w:kern w:val="0"/>
                <w:szCs w:val="21"/>
              </w:rPr>
            </w:pPr>
          </w:p>
          <w:p w:rsidR="00880C86" w:rsidRDefault="00880C86">
            <w:pPr>
              <w:rPr>
                <w:kern w:val="0"/>
                <w:szCs w:val="21"/>
              </w:rPr>
            </w:pPr>
            <w:r>
              <w:rPr>
                <w:kern w:val="0"/>
                <w:szCs w:val="21"/>
              </w:rPr>
              <w:t>完成教材第</w:t>
            </w:r>
            <w:r>
              <w:rPr>
                <w:rFonts w:hint="eastAsia"/>
                <w:kern w:val="0"/>
                <w:szCs w:val="21"/>
              </w:rPr>
              <w:t>1</w:t>
            </w:r>
            <w:r>
              <w:rPr>
                <w:kern w:val="0"/>
                <w:szCs w:val="21"/>
              </w:rPr>
              <w:t>2</w:t>
            </w:r>
            <w:r>
              <w:rPr>
                <w:kern w:val="0"/>
                <w:szCs w:val="21"/>
              </w:rPr>
              <w:t>章课后习题</w:t>
            </w:r>
          </w:p>
        </w:tc>
        <w:tc>
          <w:tcPr>
            <w:tcW w:w="1353" w:type="dxa"/>
            <w:shd w:val="clear" w:color="auto" w:fill="auto"/>
            <w:vAlign w:val="center"/>
          </w:tcPr>
          <w:p w:rsidR="00783CBC" w:rsidRDefault="00783CBC">
            <w:pPr>
              <w:jc w:val="center"/>
              <w:rPr>
                <w:sz w:val="28"/>
                <w:szCs w:val="28"/>
              </w:rPr>
            </w:pPr>
          </w:p>
        </w:tc>
      </w:tr>
      <w:tr w:rsidR="00484AFF">
        <w:trPr>
          <w:trHeight w:val="1448"/>
          <w:jc w:val="center"/>
        </w:trPr>
        <w:tc>
          <w:tcPr>
            <w:tcW w:w="2536" w:type="dxa"/>
            <w:shd w:val="clear" w:color="auto" w:fill="auto"/>
            <w:vAlign w:val="center"/>
          </w:tcPr>
          <w:p w:rsidR="00484AFF" w:rsidRDefault="00484AFF" w:rsidP="00484AFF">
            <w:pPr>
              <w:jc w:val="center"/>
              <w:rPr>
                <w:sz w:val="28"/>
                <w:szCs w:val="28"/>
              </w:rPr>
            </w:pPr>
            <w:r>
              <w:rPr>
                <w:rFonts w:hint="eastAsia"/>
                <w:sz w:val="28"/>
                <w:szCs w:val="28"/>
              </w:rPr>
              <w:t>第十四周</w:t>
            </w:r>
          </w:p>
          <w:p w:rsidR="00484AFF" w:rsidRDefault="00484AFF" w:rsidP="00484AFF">
            <w:pPr>
              <w:jc w:val="center"/>
              <w:rPr>
                <w:sz w:val="28"/>
                <w:szCs w:val="28"/>
              </w:rPr>
            </w:pPr>
          </w:p>
        </w:tc>
        <w:tc>
          <w:tcPr>
            <w:tcW w:w="4587" w:type="dxa"/>
            <w:shd w:val="clear" w:color="auto" w:fill="auto"/>
            <w:vAlign w:val="center"/>
          </w:tcPr>
          <w:p w:rsidR="00484AFF" w:rsidRDefault="00484AFF" w:rsidP="00484AFF">
            <w:pPr>
              <w:jc w:val="left"/>
              <w:rPr>
                <w:kern w:val="0"/>
                <w:szCs w:val="21"/>
              </w:rPr>
            </w:pPr>
            <w:r>
              <w:rPr>
                <w:rFonts w:hint="eastAsia"/>
                <w:kern w:val="0"/>
                <w:szCs w:val="21"/>
              </w:rPr>
              <w:t>理论：性能测试理论</w:t>
            </w:r>
          </w:p>
          <w:p w:rsidR="00484AFF" w:rsidRDefault="00484AFF" w:rsidP="00484AFF">
            <w:pPr>
              <w:jc w:val="left"/>
              <w:rPr>
                <w:kern w:val="0"/>
                <w:szCs w:val="21"/>
              </w:rPr>
            </w:pPr>
          </w:p>
          <w:p w:rsidR="00484AFF" w:rsidRDefault="00484AFF" w:rsidP="00484AFF">
            <w:pPr>
              <w:jc w:val="left"/>
              <w:rPr>
                <w:rFonts w:ascii="微软雅黑" w:eastAsia="微软雅黑" w:hAnsi="微软雅黑"/>
                <w:color w:val="000000"/>
                <w:sz w:val="24"/>
                <w:szCs w:val="21"/>
              </w:rPr>
            </w:pPr>
            <w:r>
              <w:rPr>
                <w:rFonts w:hint="eastAsia"/>
                <w:kern w:val="0"/>
                <w:szCs w:val="21"/>
              </w:rPr>
              <w:t>实验：</w:t>
            </w:r>
            <w:r>
              <w:rPr>
                <w:rFonts w:hint="eastAsia"/>
                <w:kern w:val="0"/>
                <w:szCs w:val="21"/>
              </w:rPr>
              <w:t>WebUI</w:t>
            </w:r>
            <w:r>
              <w:rPr>
                <w:rFonts w:hint="eastAsia"/>
                <w:kern w:val="0"/>
                <w:szCs w:val="21"/>
              </w:rPr>
              <w:t>自动化测试</w:t>
            </w:r>
            <w:r>
              <w:rPr>
                <w:rFonts w:hint="eastAsia"/>
                <w:kern w:val="0"/>
                <w:szCs w:val="21"/>
              </w:rPr>
              <w:t>Selenium</w:t>
            </w:r>
            <w:r>
              <w:rPr>
                <w:rFonts w:hint="eastAsia"/>
                <w:kern w:val="0"/>
                <w:szCs w:val="21"/>
              </w:rPr>
              <w:t>和</w:t>
            </w:r>
            <w:r>
              <w:rPr>
                <w:rFonts w:hint="eastAsia"/>
                <w:kern w:val="0"/>
                <w:szCs w:val="21"/>
              </w:rPr>
              <w:t>UI</w:t>
            </w:r>
            <w:r>
              <w:rPr>
                <w:rFonts w:hint="eastAsia"/>
                <w:kern w:val="0"/>
                <w:szCs w:val="21"/>
              </w:rPr>
              <w:t>自动化测试工具</w:t>
            </w:r>
            <w:r>
              <w:rPr>
                <w:rFonts w:hint="eastAsia"/>
                <w:kern w:val="0"/>
                <w:szCs w:val="21"/>
              </w:rPr>
              <w:t>QTP</w:t>
            </w:r>
          </w:p>
        </w:tc>
        <w:tc>
          <w:tcPr>
            <w:tcW w:w="697" w:type="dxa"/>
            <w:shd w:val="clear" w:color="auto" w:fill="auto"/>
            <w:vAlign w:val="center"/>
          </w:tcPr>
          <w:p w:rsidR="00484AFF" w:rsidRDefault="00484AFF" w:rsidP="00484AFF">
            <w:pPr>
              <w:jc w:val="center"/>
              <w:rPr>
                <w:sz w:val="28"/>
                <w:szCs w:val="28"/>
              </w:rPr>
            </w:pPr>
            <w:r>
              <w:rPr>
                <w:kern w:val="0"/>
                <w:szCs w:val="21"/>
              </w:rPr>
              <w:t>4</w:t>
            </w:r>
          </w:p>
        </w:tc>
        <w:tc>
          <w:tcPr>
            <w:tcW w:w="635" w:type="dxa"/>
            <w:shd w:val="clear" w:color="auto" w:fill="auto"/>
            <w:vAlign w:val="center"/>
          </w:tcPr>
          <w:p w:rsidR="00484AFF" w:rsidRDefault="00484AFF" w:rsidP="00484AFF">
            <w:pPr>
              <w:jc w:val="center"/>
              <w:rPr>
                <w:sz w:val="28"/>
                <w:szCs w:val="28"/>
              </w:rPr>
            </w:pPr>
            <w:r>
              <w:rPr>
                <w:kern w:val="0"/>
                <w:szCs w:val="21"/>
              </w:rPr>
              <w:t>2</w:t>
            </w:r>
          </w:p>
        </w:tc>
        <w:tc>
          <w:tcPr>
            <w:tcW w:w="636" w:type="dxa"/>
            <w:shd w:val="clear" w:color="auto" w:fill="auto"/>
            <w:vAlign w:val="center"/>
          </w:tcPr>
          <w:p w:rsidR="00484AFF" w:rsidRDefault="00484AFF" w:rsidP="00484AFF">
            <w:pPr>
              <w:jc w:val="center"/>
              <w:rPr>
                <w:sz w:val="28"/>
                <w:szCs w:val="28"/>
              </w:rPr>
            </w:pPr>
            <w:r>
              <w:rPr>
                <w:rFonts w:hint="eastAsia"/>
                <w:kern w:val="0"/>
                <w:szCs w:val="21"/>
              </w:rPr>
              <w:t>2</w:t>
            </w:r>
          </w:p>
        </w:tc>
        <w:tc>
          <w:tcPr>
            <w:tcW w:w="636" w:type="dxa"/>
            <w:shd w:val="clear" w:color="auto" w:fill="auto"/>
            <w:vAlign w:val="center"/>
          </w:tcPr>
          <w:p w:rsidR="00484AFF" w:rsidRDefault="00484AFF" w:rsidP="00484AFF">
            <w:pPr>
              <w:jc w:val="center"/>
              <w:rPr>
                <w:sz w:val="28"/>
                <w:szCs w:val="28"/>
              </w:rPr>
            </w:pPr>
          </w:p>
        </w:tc>
        <w:tc>
          <w:tcPr>
            <w:tcW w:w="636" w:type="dxa"/>
            <w:shd w:val="clear" w:color="auto" w:fill="auto"/>
            <w:vAlign w:val="center"/>
          </w:tcPr>
          <w:p w:rsidR="00484AFF" w:rsidRDefault="00484AFF" w:rsidP="00484AFF">
            <w:pPr>
              <w:jc w:val="center"/>
              <w:rPr>
                <w:sz w:val="28"/>
                <w:szCs w:val="28"/>
              </w:rPr>
            </w:pPr>
          </w:p>
        </w:tc>
        <w:tc>
          <w:tcPr>
            <w:tcW w:w="2700" w:type="dxa"/>
            <w:shd w:val="clear" w:color="auto" w:fill="auto"/>
            <w:vAlign w:val="center"/>
          </w:tcPr>
          <w:p w:rsidR="00484AFF" w:rsidRDefault="00484AFF" w:rsidP="00484AFF">
            <w:pPr>
              <w:rPr>
                <w:kern w:val="0"/>
                <w:szCs w:val="21"/>
              </w:rPr>
            </w:pPr>
            <w:r>
              <w:rPr>
                <w:rFonts w:hint="eastAsia"/>
                <w:kern w:val="0"/>
                <w:szCs w:val="21"/>
              </w:rPr>
              <w:t>了解移动</w:t>
            </w:r>
            <w:r>
              <w:rPr>
                <w:rFonts w:hint="eastAsia"/>
                <w:kern w:val="0"/>
                <w:szCs w:val="21"/>
              </w:rPr>
              <w:t>APP</w:t>
            </w:r>
            <w:r>
              <w:rPr>
                <w:rFonts w:hint="eastAsia"/>
                <w:kern w:val="0"/>
                <w:szCs w:val="21"/>
              </w:rPr>
              <w:t>非功能测试的方面</w:t>
            </w:r>
          </w:p>
          <w:p w:rsidR="00484AFF" w:rsidRDefault="00484AFF" w:rsidP="00484AFF">
            <w:pPr>
              <w:rPr>
                <w:kern w:val="0"/>
                <w:szCs w:val="21"/>
              </w:rPr>
            </w:pPr>
          </w:p>
          <w:p w:rsidR="00484AFF" w:rsidRDefault="00484AFF" w:rsidP="00484AFF">
            <w:pPr>
              <w:rPr>
                <w:sz w:val="28"/>
                <w:szCs w:val="28"/>
              </w:rPr>
            </w:pPr>
            <w:r>
              <w:rPr>
                <w:kern w:val="0"/>
                <w:szCs w:val="21"/>
              </w:rPr>
              <w:t>完成教材第</w:t>
            </w:r>
            <w:r>
              <w:rPr>
                <w:rFonts w:hint="eastAsia"/>
                <w:kern w:val="0"/>
                <w:szCs w:val="21"/>
              </w:rPr>
              <w:t>1</w:t>
            </w:r>
            <w:r>
              <w:rPr>
                <w:kern w:val="0"/>
                <w:szCs w:val="21"/>
              </w:rPr>
              <w:t>3</w:t>
            </w:r>
            <w:r>
              <w:rPr>
                <w:kern w:val="0"/>
                <w:szCs w:val="21"/>
              </w:rPr>
              <w:t>章课后习题</w:t>
            </w:r>
          </w:p>
        </w:tc>
        <w:tc>
          <w:tcPr>
            <w:tcW w:w="1353" w:type="dxa"/>
            <w:shd w:val="clear" w:color="auto" w:fill="auto"/>
            <w:vAlign w:val="center"/>
          </w:tcPr>
          <w:p w:rsidR="00484AFF" w:rsidRDefault="00484AFF" w:rsidP="00484AFF">
            <w:pPr>
              <w:jc w:val="center"/>
              <w:rPr>
                <w:sz w:val="28"/>
                <w:szCs w:val="28"/>
              </w:rPr>
            </w:pPr>
          </w:p>
        </w:tc>
      </w:tr>
      <w:tr w:rsidR="00484AFF">
        <w:trPr>
          <w:trHeight w:val="2026"/>
          <w:jc w:val="center"/>
        </w:trPr>
        <w:tc>
          <w:tcPr>
            <w:tcW w:w="2536" w:type="dxa"/>
            <w:shd w:val="clear" w:color="auto" w:fill="auto"/>
            <w:vAlign w:val="center"/>
          </w:tcPr>
          <w:p w:rsidR="00484AFF" w:rsidRDefault="00484AFF" w:rsidP="00484AFF">
            <w:pPr>
              <w:jc w:val="center"/>
              <w:rPr>
                <w:sz w:val="28"/>
                <w:szCs w:val="28"/>
              </w:rPr>
            </w:pPr>
            <w:r>
              <w:rPr>
                <w:rFonts w:hint="eastAsia"/>
                <w:sz w:val="28"/>
                <w:szCs w:val="28"/>
              </w:rPr>
              <w:t>第十五周</w:t>
            </w:r>
          </w:p>
          <w:p w:rsidR="00484AFF" w:rsidRDefault="00484AFF" w:rsidP="00484AFF">
            <w:pPr>
              <w:jc w:val="center"/>
              <w:rPr>
                <w:sz w:val="28"/>
                <w:szCs w:val="28"/>
              </w:rPr>
            </w:pPr>
          </w:p>
        </w:tc>
        <w:tc>
          <w:tcPr>
            <w:tcW w:w="4587" w:type="dxa"/>
            <w:shd w:val="clear" w:color="auto" w:fill="auto"/>
            <w:vAlign w:val="center"/>
          </w:tcPr>
          <w:p w:rsidR="00484AFF" w:rsidRDefault="00484AFF" w:rsidP="00484AFF">
            <w:pPr>
              <w:jc w:val="left"/>
              <w:rPr>
                <w:kern w:val="0"/>
                <w:szCs w:val="21"/>
              </w:rPr>
            </w:pPr>
          </w:p>
        </w:tc>
        <w:tc>
          <w:tcPr>
            <w:tcW w:w="697" w:type="dxa"/>
            <w:shd w:val="clear" w:color="auto" w:fill="auto"/>
            <w:vAlign w:val="center"/>
          </w:tcPr>
          <w:p w:rsidR="00484AFF" w:rsidRDefault="00484AFF" w:rsidP="00484AFF">
            <w:pPr>
              <w:jc w:val="center"/>
              <w:rPr>
                <w:kern w:val="0"/>
                <w:szCs w:val="21"/>
              </w:rPr>
            </w:pPr>
          </w:p>
        </w:tc>
        <w:tc>
          <w:tcPr>
            <w:tcW w:w="635" w:type="dxa"/>
            <w:shd w:val="clear" w:color="auto" w:fill="auto"/>
            <w:vAlign w:val="center"/>
          </w:tcPr>
          <w:p w:rsidR="00484AFF" w:rsidRDefault="00484AFF" w:rsidP="00484AFF">
            <w:pPr>
              <w:jc w:val="center"/>
              <w:rPr>
                <w:kern w:val="0"/>
                <w:szCs w:val="21"/>
              </w:rPr>
            </w:pPr>
          </w:p>
        </w:tc>
        <w:tc>
          <w:tcPr>
            <w:tcW w:w="636" w:type="dxa"/>
            <w:shd w:val="clear" w:color="auto" w:fill="auto"/>
            <w:vAlign w:val="center"/>
          </w:tcPr>
          <w:p w:rsidR="00484AFF" w:rsidRDefault="00484AFF" w:rsidP="00484AFF">
            <w:pPr>
              <w:jc w:val="center"/>
              <w:rPr>
                <w:kern w:val="0"/>
                <w:szCs w:val="21"/>
              </w:rPr>
            </w:pPr>
          </w:p>
        </w:tc>
        <w:tc>
          <w:tcPr>
            <w:tcW w:w="636" w:type="dxa"/>
            <w:shd w:val="clear" w:color="auto" w:fill="auto"/>
            <w:vAlign w:val="center"/>
          </w:tcPr>
          <w:p w:rsidR="00484AFF" w:rsidRDefault="00484AFF" w:rsidP="00484AFF">
            <w:pPr>
              <w:jc w:val="center"/>
              <w:rPr>
                <w:kern w:val="0"/>
                <w:szCs w:val="21"/>
              </w:rPr>
            </w:pPr>
          </w:p>
        </w:tc>
        <w:tc>
          <w:tcPr>
            <w:tcW w:w="636" w:type="dxa"/>
            <w:shd w:val="clear" w:color="auto" w:fill="auto"/>
            <w:vAlign w:val="center"/>
          </w:tcPr>
          <w:p w:rsidR="00484AFF" w:rsidRDefault="00484AFF" w:rsidP="00484AFF">
            <w:pPr>
              <w:jc w:val="center"/>
              <w:rPr>
                <w:kern w:val="0"/>
                <w:szCs w:val="21"/>
              </w:rPr>
            </w:pPr>
          </w:p>
        </w:tc>
        <w:tc>
          <w:tcPr>
            <w:tcW w:w="2700" w:type="dxa"/>
            <w:shd w:val="clear" w:color="auto" w:fill="auto"/>
            <w:vAlign w:val="center"/>
          </w:tcPr>
          <w:p w:rsidR="00484AFF" w:rsidRDefault="00484AFF" w:rsidP="00484AFF">
            <w:pPr>
              <w:rPr>
                <w:kern w:val="0"/>
                <w:szCs w:val="21"/>
              </w:rPr>
            </w:pPr>
          </w:p>
        </w:tc>
        <w:tc>
          <w:tcPr>
            <w:tcW w:w="1353" w:type="dxa"/>
            <w:shd w:val="clear" w:color="auto" w:fill="auto"/>
            <w:vAlign w:val="center"/>
          </w:tcPr>
          <w:p w:rsidR="00484AFF" w:rsidRDefault="00484AFF" w:rsidP="00484AFF">
            <w:pPr>
              <w:jc w:val="center"/>
              <w:rPr>
                <w:sz w:val="28"/>
                <w:szCs w:val="28"/>
              </w:rPr>
            </w:pPr>
          </w:p>
        </w:tc>
      </w:tr>
      <w:tr w:rsidR="00484AFF">
        <w:trPr>
          <w:trHeight w:val="2026"/>
          <w:jc w:val="center"/>
        </w:trPr>
        <w:tc>
          <w:tcPr>
            <w:tcW w:w="2536" w:type="dxa"/>
            <w:shd w:val="clear" w:color="auto" w:fill="auto"/>
            <w:vAlign w:val="center"/>
          </w:tcPr>
          <w:p w:rsidR="00484AFF" w:rsidRDefault="00484AFF" w:rsidP="00484AFF">
            <w:pPr>
              <w:jc w:val="center"/>
              <w:rPr>
                <w:sz w:val="28"/>
                <w:szCs w:val="28"/>
              </w:rPr>
            </w:pPr>
            <w:r>
              <w:rPr>
                <w:rFonts w:hint="eastAsia"/>
                <w:sz w:val="28"/>
                <w:szCs w:val="28"/>
              </w:rPr>
              <w:lastRenderedPageBreak/>
              <w:t>第十六周</w:t>
            </w:r>
          </w:p>
          <w:p w:rsidR="00484AFF" w:rsidRDefault="00484AFF" w:rsidP="00484AFF">
            <w:pPr>
              <w:jc w:val="center"/>
              <w:rPr>
                <w:sz w:val="28"/>
                <w:szCs w:val="28"/>
              </w:rPr>
            </w:pPr>
          </w:p>
        </w:tc>
        <w:tc>
          <w:tcPr>
            <w:tcW w:w="4587" w:type="dxa"/>
            <w:shd w:val="clear" w:color="auto" w:fill="auto"/>
            <w:vAlign w:val="center"/>
          </w:tcPr>
          <w:p w:rsidR="00484AFF" w:rsidRDefault="00484AFF" w:rsidP="00484AFF">
            <w:pPr>
              <w:jc w:val="left"/>
              <w:rPr>
                <w:rFonts w:ascii="微软雅黑" w:eastAsia="微软雅黑" w:hAnsi="微软雅黑"/>
                <w:color w:val="000000"/>
                <w:sz w:val="24"/>
                <w:szCs w:val="21"/>
              </w:rPr>
            </w:pPr>
          </w:p>
        </w:tc>
        <w:tc>
          <w:tcPr>
            <w:tcW w:w="697" w:type="dxa"/>
            <w:shd w:val="clear" w:color="auto" w:fill="auto"/>
            <w:vAlign w:val="center"/>
          </w:tcPr>
          <w:p w:rsidR="00484AFF" w:rsidRDefault="00484AFF" w:rsidP="00484AFF">
            <w:pPr>
              <w:jc w:val="center"/>
              <w:rPr>
                <w:sz w:val="28"/>
                <w:szCs w:val="28"/>
              </w:rPr>
            </w:pPr>
          </w:p>
        </w:tc>
        <w:tc>
          <w:tcPr>
            <w:tcW w:w="635" w:type="dxa"/>
            <w:shd w:val="clear" w:color="auto" w:fill="auto"/>
            <w:vAlign w:val="center"/>
          </w:tcPr>
          <w:p w:rsidR="00484AFF" w:rsidRDefault="00484AFF" w:rsidP="00484AFF">
            <w:pPr>
              <w:jc w:val="center"/>
              <w:rPr>
                <w:sz w:val="28"/>
                <w:szCs w:val="28"/>
              </w:rPr>
            </w:pPr>
          </w:p>
        </w:tc>
        <w:tc>
          <w:tcPr>
            <w:tcW w:w="636" w:type="dxa"/>
            <w:shd w:val="clear" w:color="auto" w:fill="auto"/>
            <w:vAlign w:val="center"/>
          </w:tcPr>
          <w:p w:rsidR="00484AFF" w:rsidRDefault="00484AFF" w:rsidP="00484AFF">
            <w:pPr>
              <w:jc w:val="center"/>
              <w:rPr>
                <w:sz w:val="28"/>
                <w:szCs w:val="28"/>
              </w:rPr>
            </w:pPr>
          </w:p>
        </w:tc>
        <w:tc>
          <w:tcPr>
            <w:tcW w:w="636" w:type="dxa"/>
            <w:shd w:val="clear" w:color="auto" w:fill="auto"/>
            <w:vAlign w:val="center"/>
          </w:tcPr>
          <w:p w:rsidR="00484AFF" w:rsidRDefault="00484AFF" w:rsidP="00484AFF">
            <w:pPr>
              <w:jc w:val="center"/>
              <w:rPr>
                <w:sz w:val="28"/>
                <w:szCs w:val="28"/>
              </w:rPr>
            </w:pPr>
          </w:p>
        </w:tc>
        <w:tc>
          <w:tcPr>
            <w:tcW w:w="636" w:type="dxa"/>
            <w:shd w:val="clear" w:color="auto" w:fill="auto"/>
            <w:vAlign w:val="center"/>
          </w:tcPr>
          <w:p w:rsidR="00484AFF" w:rsidRDefault="00484AFF" w:rsidP="00484AFF">
            <w:pPr>
              <w:jc w:val="center"/>
              <w:rPr>
                <w:sz w:val="28"/>
                <w:szCs w:val="28"/>
              </w:rPr>
            </w:pPr>
          </w:p>
        </w:tc>
        <w:tc>
          <w:tcPr>
            <w:tcW w:w="2700" w:type="dxa"/>
            <w:shd w:val="clear" w:color="auto" w:fill="auto"/>
            <w:vAlign w:val="center"/>
          </w:tcPr>
          <w:p w:rsidR="00484AFF" w:rsidRDefault="00484AFF" w:rsidP="00484AFF">
            <w:pPr>
              <w:rPr>
                <w:sz w:val="28"/>
                <w:szCs w:val="28"/>
              </w:rPr>
            </w:pPr>
          </w:p>
        </w:tc>
        <w:tc>
          <w:tcPr>
            <w:tcW w:w="1353" w:type="dxa"/>
            <w:shd w:val="clear" w:color="auto" w:fill="auto"/>
            <w:vAlign w:val="center"/>
          </w:tcPr>
          <w:p w:rsidR="00484AFF" w:rsidRDefault="00484AFF" w:rsidP="00484AFF">
            <w:pPr>
              <w:jc w:val="center"/>
              <w:rPr>
                <w:sz w:val="28"/>
                <w:szCs w:val="28"/>
              </w:rPr>
            </w:pPr>
          </w:p>
        </w:tc>
      </w:tr>
      <w:tr w:rsidR="00484AFF">
        <w:trPr>
          <w:trHeight w:val="2026"/>
          <w:jc w:val="center"/>
        </w:trPr>
        <w:tc>
          <w:tcPr>
            <w:tcW w:w="2536" w:type="dxa"/>
            <w:shd w:val="clear" w:color="auto" w:fill="auto"/>
            <w:vAlign w:val="center"/>
          </w:tcPr>
          <w:p w:rsidR="00484AFF" w:rsidRDefault="00484AFF" w:rsidP="00484AFF">
            <w:pPr>
              <w:jc w:val="center"/>
              <w:rPr>
                <w:sz w:val="28"/>
                <w:szCs w:val="28"/>
              </w:rPr>
            </w:pPr>
            <w:r>
              <w:rPr>
                <w:rFonts w:hint="eastAsia"/>
                <w:sz w:val="28"/>
                <w:szCs w:val="28"/>
              </w:rPr>
              <w:t>第十七周</w:t>
            </w:r>
          </w:p>
          <w:p w:rsidR="00484AFF" w:rsidRDefault="00484AFF" w:rsidP="00484AFF">
            <w:pPr>
              <w:jc w:val="center"/>
              <w:rPr>
                <w:szCs w:val="21"/>
              </w:rPr>
            </w:pPr>
          </w:p>
        </w:tc>
        <w:tc>
          <w:tcPr>
            <w:tcW w:w="4587" w:type="dxa"/>
            <w:shd w:val="clear" w:color="auto" w:fill="auto"/>
            <w:vAlign w:val="center"/>
          </w:tcPr>
          <w:p w:rsidR="00484AFF" w:rsidRDefault="00484AFF" w:rsidP="00484AFF">
            <w:pPr>
              <w:jc w:val="left"/>
              <w:rPr>
                <w:kern w:val="0"/>
                <w:szCs w:val="21"/>
              </w:rPr>
            </w:pPr>
            <w:r>
              <w:rPr>
                <w:rFonts w:hint="eastAsia"/>
                <w:kern w:val="0"/>
                <w:szCs w:val="21"/>
              </w:rPr>
              <w:t>理论：性能测试工具</w:t>
            </w:r>
            <w:r>
              <w:rPr>
                <w:rFonts w:hint="eastAsia"/>
                <w:kern w:val="0"/>
                <w:szCs w:val="21"/>
              </w:rPr>
              <w:t>LoadRunner</w:t>
            </w:r>
          </w:p>
          <w:p w:rsidR="00484AFF" w:rsidRDefault="00484AFF" w:rsidP="00484AFF">
            <w:pPr>
              <w:jc w:val="left"/>
              <w:rPr>
                <w:kern w:val="0"/>
                <w:szCs w:val="21"/>
              </w:rPr>
            </w:pPr>
          </w:p>
        </w:tc>
        <w:tc>
          <w:tcPr>
            <w:tcW w:w="697" w:type="dxa"/>
            <w:shd w:val="clear" w:color="auto" w:fill="auto"/>
            <w:vAlign w:val="center"/>
          </w:tcPr>
          <w:p w:rsidR="00484AFF" w:rsidRDefault="00484AFF" w:rsidP="00484AFF">
            <w:pPr>
              <w:jc w:val="center"/>
              <w:rPr>
                <w:kern w:val="0"/>
                <w:szCs w:val="21"/>
              </w:rPr>
            </w:pPr>
            <w:r>
              <w:rPr>
                <w:kern w:val="0"/>
                <w:szCs w:val="21"/>
              </w:rPr>
              <w:t>2</w:t>
            </w:r>
          </w:p>
        </w:tc>
        <w:tc>
          <w:tcPr>
            <w:tcW w:w="635" w:type="dxa"/>
            <w:shd w:val="clear" w:color="auto" w:fill="auto"/>
            <w:vAlign w:val="center"/>
          </w:tcPr>
          <w:p w:rsidR="00484AFF" w:rsidRDefault="00484AFF" w:rsidP="00484AFF">
            <w:pPr>
              <w:jc w:val="center"/>
              <w:rPr>
                <w:kern w:val="0"/>
                <w:szCs w:val="21"/>
              </w:rPr>
            </w:pPr>
            <w:r>
              <w:rPr>
                <w:rFonts w:hint="eastAsia"/>
                <w:kern w:val="0"/>
                <w:szCs w:val="21"/>
              </w:rPr>
              <w:t>2</w:t>
            </w:r>
          </w:p>
        </w:tc>
        <w:tc>
          <w:tcPr>
            <w:tcW w:w="636" w:type="dxa"/>
            <w:shd w:val="clear" w:color="auto" w:fill="auto"/>
            <w:vAlign w:val="center"/>
          </w:tcPr>
          <w:p w:rsidR="00484AFF" w:rsidRDefault="00484AFF" w:rsidP="00484AFF">
            <w:pPr>
              <w:jc w:val="center"/>
              <w:rPr>
                <w:kern w:val="0"/>
                <w:szCs w:val="21"/>
              </w:rPr>
            </w:pPr>
            <w:r>
              <w:rPr>
                <w:kern w:val="0"/>
                <w:szCs w:val="21"/>
              </w:rPr>
              <w:t>0</w:t>
            </w:r>
          </w:p>
        </w:tc>
        <w:tc>
          <w:tcPr>
            <w:tcW w:w="636" w:type="dxa"/>
            <w:shd w:val="clear" w:color="auto" w:fill="auto"/>
            <w:vAlign w:val="center"/>
          </w:tcPr>
          <w:p w:rsidR="00484AFF" w:rsidRDefault="00484AFF" w:rsidP="00484AFF">
            <w:pPr>
              <w:jc w:val="center"/>
              <w:rPr>
                <w:kern w:val="0"/>
                <w:szCs w:val="21"/>
              </w:rPr>
            </w:pPr>
          </w:p>
        </w:tc>
        <w:tc>
          <w:tcPr>
            <w:tcW w:w="636" w:type="dxa"/>
            <w:shd w:val="clear" w:color="auto" w:fill="auto"/>
            <w:vAlign w:val="center"/>
          </w:tcPr>
          <w:p w:rsidR="00484AFF" w:rsidRDefault="00484AFF" w:rsidP="00484AFF">
            <w:pPr>
              <w:jc w:val="center"/>
              <w:rPr>
                <w:kern w:val="0"/>
                <w:szCs w:val="21"/>
              </w:rPr>
            </w:pPr>
          </w:p>
        </w:tc>
        <w:tc>
          <w:tcPr>
            <w:tcW w:w="2700" w:type="dxa"/>
            <w:shd w:val="clear" w:color="auto" w:fill="auto"/>
            <w:vAlign w:val="center"/>
          </w:tcPr>
          <w:p w:rsidR="00484AFF" w:rsidRDefault="00484AFF" w:rsidP="00484AFF">
            <w:pPr>
              <w:rPr>
                <w:szCs w:val="21"/>
              </w:rPr>
            </w:pPr>
            <w:r>
              <w:rPr>
                <w:rFonts w:hint="eastAsia"/>
                <w:szCs w:val="21"/>
              </w:rPr>
              <w:t>了解安全测试的方面和做法及工具</w:t>
            </w:r>
          </w:p>
          <w:p w:rsidR="00484AFF" w:rsidRDefault="00484AFF" w:rsidP="00484AFF">
            <w:pPr>
              <w:rPr>
                <w:szCs w:val="21"/>
              </w:rPr>
            </w:pPr>
          </w:p>
          <w:p w:rsidR="00484AFF" w:rsidRDefault="00484AFF" w:rsidP="00484AFF">
            <w:pPr>
              <w:rPr>
                <w:kern w:val="0"/>
                <w:szCs w:val="21"/>
              </w:rPr>
            </w:pPr>
            <w:r>
              <w:rPr>
                <w:szCs w:val="21"/>
              </w:rPr>
              <w:t>完成教材第</w:t>
            </w:r>
            <w:r>
              <w:rPr>
                <w:rFonts w:hint="eastAsia"/>
                <w:szCs w:val="21"/>
              </w:rPr>
              <w:t>1</w:t>
            </w:r>
            <w:r>
              <w:rPr>
                <w:szCs w:val="21"/>
              </w:rPr>
              <w:t>4</w:t>
            </w:r>
            <w:r>
              <w:rPr>
                <w:szCs w:val="21"/>
              </w:rPr>
              <w:t>章课后习题</w:t>
            </w:r>
          </w:p>
        </w:tc>
        <w:tc>
          <w:tcPr>
            <w:tcW w:w="1353" w:type="dxa"/>
            <w:shd w:val="clear" w:color="auto" w:fill="auto"/>
            <w:vAlign w:val="center"/>
          </w:tcPr>
          <w:p w:rsidR="00484AFF" w:rsidRDefault="00484AFF" w:rsidP="00484AFF">
            <w:pPr>
              <w:jc w:val="center"/>
              <w:rPr>
                <w:sz w:val="28"/>
                <w:szCs w:val="28"/>
              </w:rPr>
            </w:pPr>
          </w:p>
        </w:tc>
      </w:tr>
      <w:tr w:rsidR="00484AFF">
        <w:trPr>
          <w:trHeight w:val="2026"/>
          <w:jc w:val="center"/>
        </w:trPr>
        <w:tc>
          <w:tcPr>
            <w:tcW w:w="2536" w:type="dxa"/>
            <w:shd w:val="clear" w:color="auto" w:fill="auto"/>
            <w:vAlign w:val="center"/>
          </w:tcPr>
          <w:p w:rsidR="00484AFF" w:rsidRDefault="00484AFF" w:rsidP="00484AFF">
            <w:pPr>
              <w:jc w:val="center"/>
              <w:rPr>
                <w:sz w:val="28"/>
                <w:szCs w:val="28"/>
              </w:rPr>
            </w:pPr>
            <w:r>
              <w:rPr>
                <w:rFonts w:hint="eastAsia"/>
                <w:sz w:val="28"/>
                <w:szCs w:val="28"/>
              </w:rPr>
              <w:t>第十八周</w:t>
            </w:r>
          </w:p>
          <w:p w:rsidR="00484AFF" w:rsidRDefault="00484AFF" w:rsidP="00484AFF">
            <w:pPr>
              <w:jc w:val="center"/>
              <w:rPr>
                <w:sz w:val="28"/>
                <w:szCs w:val="28"/>
              </w:rPr>
            </w:pPr>
          </w:p>
        </w:tc>
        <w:tc>
          <w:tcPr>
            <w:tcW w:w="4587" w:type="dxa"/>
            <w:shd w:val="clear" w:color="auto" w:fill="auto"/>
            <w:vAlign w:val="center"/>
          </w:tcPr>
          <w:p w:rsidR="00484AFF" w:rsidRDefault="00484AFF" w:rsidP="00484AFF">
            <w:pPr>
              <w:jc w:val="left"/>
              <w:rPr>
                <w:kern w:val="0"/>
                <w:szCs w:val="21"/>
              </w:rPr>
            </w:pPr>
            <w:r>
              <w:rPr>
                <w:rFonts w:hint="eastAsia"/>
                <w:kern w:val="0"/>
                <w:szCs w:val="21"/>
              </w:rPr>
              <w:t>理论：</w:t>
            </w:r>
            <w:r>
              <w:rPr>
                <w:rFonts w:hint="eastAsia"/>
                <w:kern w:val="0"/>
                <w:szCs w:val="21"/>
              </w:rPr>
              <w:t xml:space="preserve"> </w:t>
            </w:r>
            <w:r>
              <w:rPr>
                <w:rFonts w:hint="eastAsia"/>
                <w:kern w:val="0"/>
                <w:szCs w:val="21"/>
              </w:rPr>
              <w:t>课程复习</w:t>
            </w:r>
          </w:p>
          <w:p w:rsidR="00484AFF" w:rsidRDefault="00484AFF" w:rsidP="00484AFF">
            <w:pPr>
              <w:jc w:val="left"/>
              <w:rPr>
                <w:kern w:val="0"/>
                <w:szCs w:val="21"/>
              </w:rPr>
            </w:pPr>
          </w:p>
          <w:p w:rsidR="00484AFF" w:rsidRDefault="00484AFF" w:rsidP="00917347">
            <w:pPr>
              <w:jc w:val="left"/>
              <w:rPr>
                <w:kern w:val="0"/>
                <w:szCs w:val="21"/>
              </w:rPr>
            </w:pPr>
            <w:r>
              <w:rPr>
                <w:rFonts w:hint="eastAsia"/>
                <w:kern w:val="0"/>
                <w:szCs w:val="21"/>
              </w:rPr>
              <w:t>实验：性能</w:t>
            </w:r>
            <w:r>
              <w:rPr>
                <w:kern w:val="0"/>
                <w:szCs w:val="21"/>
              </w:rPr>
              <w:t>测试</w:t>
            </w:r>
            <w:r>
              <w:rPr>
                <w:kern w:val="0"/>
                <w:szCs w:val="21"/>
              </w:rPr>
              <w:t>LoadRunner</w:t>
            </w:r>
            <w:bookmarkStart w:id="0" w:name="_GoBack"/>
            <w:bookmarkEnd w:id="0"/>
          </w:p>
        </w:tc>
        <w:tc>
          <w:tcPr>
            <w:tcW w:w="697" w:type="dxa"/>
            <w:shd w:val="clear" w:color="auto" w:fill="auto"/>
            <w:vAlign w:val="center"/>
          </w:tcPr>
          <w:p w:rsidR="00484AFF" w:rsidRDefault="00484AFF" w:rsidP="00484AFF">
            <w:pPr>
              <w:jc w:val="center"/>
              <w:rPr>
                <w:kern w:val="0"/>
                <w:szCs w:val="21"/>
              </w:rPr>
            </w:pPr>
            <w:r>
              <w:rPr>
                <w:rFonts w:hint="eastAsia"/>
                <w:kern w:val="0"/>
                <w:szCs w:val="21"/>
              </w:rPr>
              <w:t>4</w:t>
            </w:r>
          </w:p>
        </w:tc>
        <w:tc>
          <w:tcPr>
            <w:tcW w:w="635" w:type="dxa"/>
            <w:shd w:val="clear" w:color="auto" w:fill="auto"/>
            <w:vAlign w:val="center"/>
          </w:tcPr>
          <w:p w:rsidR="00484AFF" w:rsidRDefault="00484AFF" w:rsidP="00484AFF">
            <w:pPr>
              <w:jc w:val="center"/>
              <w:rPr>
                <w:kern w:val="0"/>
                <w:szCs w:val="21"/>
              </w:rPr>
            </w:pPr>
            <w:r>
              <w:rPr>
                <w:kern w:val="0"/>
                <w:szCs w:val="21"/>
              </w:rPr>
              <w:t>2</w:t>
            </w:r>
          </w:p>
        </w:tc>
        <w:tc>
          <w:tcPr>
            <w:tcW w:w="636" w:type="dxa"/>
            <w:shd w:val="clear" w:color="auto" w:fill="auto"/>
            <w:vAlign w:val="center"/>
          </w:tcPr>
          <w:p w:rsidR="00484AFF" w:rsidRDefault="00484AFF" w:rsidP="00484AFF">
            <w:pPr>
              <w:jc w:val="center"/>
              <w:rPr>
                <w:kern w:val="0"/>
                <w:szCs w:val="21"/>
              </w:rPr>
            </w:pPr>
            <w:r>
              <w:rPr>
                <w:rFonts w:hint="eastAsia"/>
                <w:kern w:val="0"/>
                <w:szCs w:val="21"/>
              </w:rPr>
              <w:t>2</w:t>
            </w:r>
          </w:p>
        </w:tc>
        <w:tc>
          <w:tcPr>
            <w:tcW w:w="636" w:type="dxa"/>
            <w:shd w:val="clear" w:color="auto" w:fill="auto"/>
            <w:vAlign w:val="center"/>
          </w:tcPr>
          <w:p w:rsidR="00484AFF" w:rsidRDefault="00484AFF" w:rsidP="00484AFF">
            <w:pPr>
              <w:jc w:val="center"/>
              <w:rPr>
                <w:kern w:val="0"/>
                <w:szCs w:val="21"/>
              </w:rPr>
            </w:pPr>
          </w:p>
        </w:tc>
        <w:tc>
          <w:tcPr>
            <w:tcW w:w="636" w:type="dxa"/>
            <w:shd w:val="clear" w:color="auto" w:fill="auto"/>
            <w:vAlign w:val="center"/>
          </w:tcPr>
          <w:p w:rsidR="00484AFF" w:rsidRDefault="00484AFF" w:rsidP="00484AFF">
            <w:pPr>
              <w:jc w:val="center"/>
              <w:rPr>
                <w:kern w:val="0"/>
                <w:szCs w:val="21"/>
              </w:rPr>
            </w:pPr>
          </w:p>
        </w:tc>
        <w:tc>
          <w:tcPr>
            <w:tcW w:w="2700" w:type="dxa"/>
            <w:shd w:val="clear" w:color="auto" w:fill="auto"/>
            <w:vAlign w:val="center"/>
          </w:tcPr>
          <w:p w:rsidR="00484AFF" w:rsidRDefault="00484AFF" w:rsidP="00484AFF">
            <w:pPr>
              <w:rPr>
                <w:kern w:val="0"/>
                <w:szCs w:val="21"/>
              </w:rPr>
            </w:pPr>
            <w:r>
              <w:rPr>
                <w:kern w:val="0"/>
                <w:szCs w:val="21"/>
              </w:rPr>
              <w:t>复习软件测试的主要活动</w:t>
            </w:r>
            <w:r>
              <w:rPr>
                <w:rFonts w:hint="eastAsia"/>
                <w:kern w:val="0"/>
                <w:szCs w:val="21"/>
              </w:rPr>
              <w:t>（测试计划</w:t>
            </w:r>
            <w:r>
              <w:rPr>
                <w:rFonts w:hint="eastAsia"/>
                <w:kern w:val="0"/>
                <w:szCs w:val="21"/>
              </w:rPr>
              <w:t>-</w:t>
            </w:r>
            <w:r>
              <w:rPr>
                <w:rFonts w:hint="eastAsia"/>
                <w:kern w:val="0"/>
                <w:szCs w:val="21"/>
              </w:rPr>
              <w:t>测试用例设计</w:t>
            </w:r>
            <w:r>
              <w:rPr>
                <w:rFonts w:hint="eastAsia"/>
                <w:kern w:val="0"/>
                <w:szCs w:val="21"/>
              </w:rPr>
              <w:t>-</w:t>
            </w:r>
            <w:r>
              <w:rPr>
                <w:rFonts w:hint="eastAsia"/>
                <w:kern w:val="0"/>
                <w:szCs w:val="21"/>
              </w:rPr>
              <w:t>测试执行及缺陷记录</w:t>
            </w:r>
            <w:r>
              <w:rPr>
                <w:rFonts w:hint="eastAsia"/>
                <w:kern w:val="0"/>
                <w:szCs w:val="21"/>
              </w:rPr>
              <w:t>-</w:t>
            </w:r>
            <w:r>
              <w:rPr>
                <w:rFonts w:hint="eastAsia"/>
                <w:kern w:val="0"/>
                <w:szCs w:val="21"/>
              </w:rPr>
              <w:t>测试评价与报告生成）</w:t>
            </w:r>
          </w:p>
          <w:p w:rsidR="00484AFF" w:rsidRPr="00880C86" w:rsidRDefault="00484AFF" w:rsidP="00484AFF">
            <w:pPr>
              <w:rPr>
                <w:kern w:val="0"/>
                <w:szCs w:val="21"/>
              </w:rPr>
            </w:pPr>
            <w:r>
              <w:rPr>
                <w:kern w:val="0"/>
                <w:szCs w:val="21"/>
              </w:rPr>
              <w:t>选择自己开发的或业务熟悉的软件作为被测软件执行软件测试全过程并形成全套测试文档</w:t>
            </w:r>
          </w:p>
        </w:tc>
        <w:tc>
          <w:tcPr>
            <w:tcW w:w="1353" w:type="dxa"/>
            <w:shd w:val="clear" w:color="auto" w:fill="auto"/>
            <w:vAlign w:val="center"/>
          </w:tcPr>
          <w:p w:rsidR="00484AFF" w:rsidRDefault="00484AFF" w:rsidP="00484AFF">
            <w:pPr>
              <w:jc w:val="center"/>
              <w:rPr>
                <w:sz w:val="28"/>
                <w:szCs w:val="28"/>
              </w:rPr>
            </w:pPr>
          </w:p>
        </w:tc>
      </w:tr>
    </w:tbl>
    <w:p w:rsidR="00783CBC" w:rsidRDefault="00783CBC"/>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620"/>
        <w:gridCol w:w="12780"/>
      </w:tblGrid>
      <w:tr w:rsidR="00783CBC">
        <w:trPr>
          <w:trHeight w:val="8866"/>
        </w:trPr>
        <w:tc>
          <w:tcPr>
            <w:tcW w:w="1620" w:type="dxa"/>
            <w:shd w:val="clear" w:color="auto" w:fill="auto"/>
            <w:vAlign w:val="center"/>
          </w:tcPr>
          <w:p w:rsidR="00783CBC" w:rsidRDefault="009B0769">
            <w:pPr>
              <w:jc w:val="center"/>
              <w:rPr>
                <w:b/>
                <w:sz w:val="28"/>
                <w:szCs w:val="28"/>
              </w:rPr>
            </w:pPr>
            <w:r>
              <w:rPr>
                <w:rFonts w:hint="eastAsia"/>
                <w:b/>
                <w:sz w:val="28"/>
                <w:szCs w:val="28"/>
              </w:rPr>
              <w:lastRenderedPageBreak/>
              <w:t>教</w:t>
            </w:r>
          </w:p>
          <w:p w:rsidR="00783CBC" w:rsidRDefault="009B0769">
            <w:pPr>
              <w:jc w:val="center"/>
              <w:rPr>
                <w:b/>
                <w:sz w:val="28"/>
                <w:szCs w:val="28"/>
              </w:rPr>
            </w:pPr>
            <w:r>
              <w:rPr>
                <w:rFonts w:hint="eastAsia"/>
                <w:b/>
                <w:sz w:val="28"/>
                <w:szCs w:val="28"/>
              </w:rPr>
              <w:t>材</w:t>
            </w:r>
          </w:p>
          <w:p w:rsidR="00783CBC" w:rsidRDefault="009B0769">
            <w:pPr>
              <w:jc w:val="center"/>
              <w:rPr>
                <w:b/>
                <w:sz w:val="28"/>
                <w:szCs w:val="28"/>
              </w:rPr>
            </w:pPr>
            <w:r>
              <w:rPr>
                <w:rFonts w:hint="eastAsia"/>
                <w:b/>
                <w:sz w:val="28"/>
                <w:szCs w:val="28"/>
              </w:rPr>
              <w:t>及</w:t>
            </w:r>
          </w:p>
          <w:p w:rsidR="00783CBC" w:rsidRDefault="009B0769">
            <w:pPr>
              <w:jc w:val="center"/>
              <w:rPr>
                <w:b/>
                <w:sz w:val="28"/>
                <w:szCs w:val="28"/>
              </w:rPr>
            </w:pPr>
            <w:r>
              <w:rPr>
                <w:rFonts w:hint="eastAsia"/>
                <w:b/>
                <w:sz w:val="28"/>
                <w:szCs w:val="28"/>
              </w:rPr>
              <w:t>参</w:t>
            </w:r>
          </w:p>
          <w:p w:rsidR="00783CBC" w:rsidRDefault="009B0769">
            <w:pPr>
              <w:jc w:val="center"/>
              <w:rPr>
                <w:b/>
                <w:sz w:val="28"/>
                <w:szCs w:val="28"/>
              </w:rPr>
            </w:pPr>
            <w:r>
              <w:rPr>
                <w:rFonts w:hint="eastAsia"/>
                <w:b/>
                <w:sz w:val="28"/>
                <w:szCs w:val="28"/>
              </w:rPr>
              <w:t>考</w:t>
            </w:r>
          </w:p>
          <w:p w:rsidR="00783CBC" w:rsidRDefault="009B0769">
            <w:pPr>
              <w:jc w:val="center"/>
              <w:rPr>
                <w:b/>
                <w:sz w:val="28"/>
                <w:szCs w:val="28"/>
              </w:rPr>
            </w:pPr>
            <w:r>
              <w:rPr>
                <w:rFonts w:hint="eastAsia"/>
                <w:b/>
                <w:sz w:val="28"/>
                <w:szCs w:val="28"/>
              </w:rPr>
              <w:t>书</w:t>
            </w:r>
          </w:p>
          <w:p w:rsidR="00783CBC" w:rsidRDefault="009B0769">
            <w:pPr>
              <w:jc w:val="center"/>
              <w:rPr>
                <w:sz w:val="28"/>
                <w:szCs w:val="28"/>
              </w:rPr>
            </w:pPr>
            <w:r>
              <w:rPr>
                <w:rFonts w:hint="eastAsia"/>
                <w:b/>
                <w:sz w:val="28"/>
                <w:szCs w:val="28"/>
              </w:rPr>
              <w:t>目</w:t>
            </w:r>
          </w:p>
        </w:tc>
        <w:tc>
          <w:tcPr>
            <w:tcW w:w="12780" w:type="dxa"/>
            <w:shd w:val="clear" w:color="auto" w:fill="auto"/>
          </w:tcPr>
          <w:p w:rsidR="00783CBC" w:rsidRDefault="00783CBC">
            <w:pPr>
              <w:jc w:val="center"/>
              <w:rPr>
                <w:sz w:val="28"/>
                <w:szCs w:val="28"/>
              </w:rPr>
            </w:pPr>
          </w:p>
          <w:p w:rsidR="00783CBC" w:rsidRDefault="009B0769">
            <w:pPr>
              <w:pStyle w:val="ac"/>
              <w:ind w:left="420" w:right="700" w:firstLineChars="0" w:firstLine="0"/>
              <w:jc w:val="left"/>
              <w:rPr>
                <w:rFonts w:ascii="微软雅黑" w:eastAsia="微软雅黑" w:hAnsi="微软雅黑" w:cs="宋体"/>
                <w:bCs/>
                <w:color w:val="000000"/>
                <w:kern w:val="0"/>
                <w:sz w:val="24"/>
                <w:szCs w:val="30"/>
              </w:rPr>
            </w:pPr>
            <w:r>
              <w:rPr>
                <w:rFonts w:ascii="微软雅黑" w:eastAsia="微软雅黑" w:hAnsi="微软雅黑" w:cs="宋体"/>
                <w:bCs/>
                <w:color w:val="000000"/>
                <w:kern w:val="0"/>
                <w:sz w:val="24"/>
                <w:szCs w:val="30"/>
              </w:rPr>
              <w:t>1.</w:t>
            </w:r>
            <w:r>
              <w:rPr>
                <w:rFonts w:ascii="微软雅黑" w:eastAsia="微软雅黑" w:hAnsi="微软雅黑" w:cs="宋体" w:hint="eastAsia"/>
                <w:bCs/>
                <w:color w:val="000000"/>
                <w:kern w:val="0"/>
                <w:sz w:val="24"/>
                <w:szCs w:val="30"/>
              </w:rPr>
              <w:t>教材</w:t>
            </w:r>
          </w:p>
          <w:p w:rsidR="00783CBC" w:rsidRDefault="00E01451">
            <w:pPr>
              <w:adjustRightInd w:val="0"/>
              <w:snapToGrid w:val="0"/>
              <w:spacing w:line="400" w:lineRule="exact"/>
              <w:ind w:firstLineChars="200" w:firstLine="480"/>
              <w:jc w:val="left"/>
              <w:rPr>
                <w:rFonts w:ascii="微软雅黑" w:eastAsia="微软雅黑" w:hAnsi="微软雅黑" w:cs="宋体"/>
                <w:bCs/>
                <w:color w:val="000000"/>
                <w:kern w:val="0"/>
                <w:sz w:val="24"/>
                <w:szCs w:val="30"/>
              </w:rPr>
            </w:pPr>
            <w:r>
              <w:rPr>
                <w:rFonts w:ascii="微软雅黑" w:eastAsia="微软雅黑" w:hAnsi="微软雅黑" w:cs="宋体" w:hint="eastAsia"/>
                <w:bCs/>
                <w:color w:val="000000"/>
                <w:kern w:val="0"/>
                <w:sz w:val="24"/>
                <w:szCs w:val="30"/>
              </w:rPr>
              <w:t>软件</w:t>
            </w:r>
            <w:r>
              <w:rPr>
                <w:rFonts w:ascii="微软雅黑" w:eastAsia="微软雅黑" w:hAnsi="微软雅黑" w:cs="宋体"/>
                <w:bCs/>
                <w:color w:val="000000"/>
                <w:kern w:val="0"/>
                <w:sz w:val="24"/>
                <w:szCs w:val="30"/>
              </w:rPr>
              <w:t>测试技术及项目案例实战</w:t>
            </w:r>
            <w:r w:rsidR="009B0769">
              <w:rPr>
                <w:rFonts w:ascii="微软雅黑" w:eastAsia="微软雅黑" w:hAnsi="微软雅黑" w:cs="宋体"/>
                <w:bCs/>
                <w:color w:val="000000"/>
                <w:kern w:val="0"/>
                <w:sz w:val="24"/>
                <w:szCs w:val="30"/>
              </w:rPr>
              <w:t>（</w:t>
            </w:r>
            <w:r>
              <w:rPr>
                <w:rFonts w:ascii="微软雅黑" w:eastAsia="微软雅黑" w:hAnsi="微软雅黑" w:cs="宋体"/>
                <w:bCs/>
                <w:color w:val="000000"/>
                <w:kern w:val="0"/>
                <w:sz w:val="24"/>
                <w:szCs w:val="30"/>
              </w:rPr>
              <w:t>微课视频版</w:t>
            </w:r>
            <w:r w:rsidR="009B0769">
              <w:rPr>
                <w:rFonts w:ascii="微软雅黑" w:eastAsia="微软雅黑" w:hAnsi="微软雅黑" w:cs="宋体"/>
                <w:bCs/>
                <w:color w:val="000000"/>
                <w:kern w:val="0"/>
                <w:sz w:val="24"/>
                <w:szCs w:val="30"/>
              </w:rPr>
              <w:t>）</w:t>
            </w:r>
            <w:r w:rsidR="009B0769">
              <w:rPr>
                <w:rFonts w:ascii="微软雅黑" w:eastAsia="微软雅黑" w:hAnsi="微软雅黑" w:cs="宋体" w:hint="eastAsia"/>
                <w:bCs/>
                <w:color w:val="000000"/>
                <w:kern w:val="0"/>
                <w:sz w:val="24"/>
                <w:szCs w:val="30"/>
              </w:rPr>
              <w:t>；北京：</w:t>
            </w:r>
            <w:r>
              <w:rPr>
                <w:rFonts w:ascii="微软雅黑" w:eastAsia="微软雅黑" w:hAnsi="微软雅黑" w:cs="宋体" w:hint="eastAsia"/>
                <w:bCs/>
                <w:color w:val="000000"/>
                <w:kern w:val="0"/>
                <w:sz w:val="24"/>
                <w:szCs w:val="30"/>
              </w:rPr>
              <w:t>清华大学</w:t>
            </w:r>
            <w:r w:rsidR="009B0769">
              <w:rPr>
                <w:rFonts w:ascii="微软雅黑" w:eastAsia="微软雅黑" w:hAnsi="微软雅黑" w:cs="宋体" w:hint="eastAsia"/>
                <w:bCs/>
                <w:color w:val="000000"/>
                <w:kern w:val="0"/>
                <w:sz w:val="24"/>
                <w:szCs w:val="30"/>
              </w:rPr>
              <w:t>出版社；</w:t>
            </w:r>
            <w:r>
              <w:rPr>
                <w:rFonts w:ascii="微软雅黑" w:eastAsia="微软雅黑" w:hAnsi="微软雅黑" w:cs="宋体" w:hint="eastAsia"/>
                <w:bCs/>
                <w:color w:val="000000"/>
                <w:kern w:val="0"/>
                <w:sz w:val="24"/>
                <w:szCs w:val="30"/>
              </w:rPr>
              <w:t>乔</w:t>
            </w:r>
            <w:r>
              <w:rPr>
                <w:rFonts w:ascii="微软雅黑" w:eastAsia="微软雅黑" w:hAnsi="微软雅黑" w:cs="宋体"/>
                <w:bCs/>
                <w:color w:val="000000"/>
                <w:kern w:val="0"/>
                <w:sz w:val="24"/>
                <w:szCs w:val="30"/>
              </w:rPr>
              <w:t>冰琴</w:t>
            </w:r>
            <w:r>
              <w:rPr>
                <w:rFonts w:ascii="微软雅黑" w:eastAsia="微软雅黑" w:hAnsi="微软雅黑" w:cs="宋体" w:hint="eastAsia"/>
                <w:bCs/>
                <w:color w:val="000000"/>
                <w:kern w:val="0"/>
                <w:sz w:val="24"/>
                <w:szCs w:val="30"/>
              </w:rPr>
              <w:t xml:space="preserve"> 郝志卿</w:t>
            </w:r>
            <w:r w:rsidR="009B0769">
              <w:rPr>
                <w:rFonts w:ascii="微软雅黑" w:eastAsia="微软雅黑" w:hAnsi="微软雅黑" w:cs="宋体" w:hint="eastAsia"/>
                <w:bCs/>
                <w:color w:val="000000"/>
                <w:kern w:val="0"/>
                <w:sz w:val="24"/>
                <w:szCs w:val="30"/>
              </w:rPr>
              <w:t>；</w:t>
            </w:r>
            <w:r w:rsidR="009B0769">
              <w:rPr>
                <w:rFonts w:ascii="微软雅黑" w:eastAsia="微软雅黑" w:hAnsi="微软雅黑" w:cs="宋体"/>
                <w:bCs/>
                <w:color w:val="000000"/>
                <w:kern w:val="0"/>
                <w:sz w:val="24"/>
                <w:szCs w:val="30"/>
              </w:rPr>
              <w:t>202</w:t>
            </w:r>
            <w:r>
              <w:rPr>
                <w:rFonts w:ascii="微软雅黑" w:eastAsia="微软雅黑" w:hAnsi="微软雅黑" w:cs="宋体"/>
                <w:bCs/>
                <w:color w:val="000000"/>
                <w:kern w:val="0"/>
                <w:sz w:val="24"/>
                <w:szCs w:val="30"/>
              </w:rPr>
              <w:t>0</w:t>
            </w:r>
            <w:r w:rsidR="009B0769">
              <w:rPr>
                <w:rFonts w:ascii="微软雅黑" w:eastAsia="微软雅黑" w:hAnsi="微软雅黑" w:cs="宋体" w:hint="eastAsia"/>
                <w:bCs/>
                <w:color w:val="000000"/>
                <w:kern w:val="0"/>
                <w:sz w:val="24"/>
                <w:szCs w:val="30"/>
              </w:rPr>
              <w:t>。</w:t>
            </w:r>
          </w:p>
          <w:p w:rsidR="00783CBC" w:rsidRDefault="009B0769">
            <w:pPr>
              <w:pStyle w:val="ac"/>
              <w:ind w:left="420" w:right="700" w:firstLineChars="0" w:firstLine="0"/>
              <w:jc w:val="left"/>
              <w:rPr>
                <w:rFonts w:ascii="微软雅黑" w:eastAsia="微软雅黑" w:hAnsi="微软雅黑" w:cs="宋体"/>
                <w:bCs/>
                <w:color w:val="000000"/>
                <w:kern w:val="0"/>
                <w:sz w:val="24"/>
                <w:szCs w:val="30"/>
              </w:rPr>
            </w:pPr>
            <w:r>
              <w:rPr>
                <w:rFonts w:ascii="微软雅黑" w:eastAsia="微软雅黑" w:hAnsi="微软雅黑" w:cs="宋体"/>
                <w:bCs/>
                <w:color w:val="000000"/>
                <w:kern w:val="0"/>
                <w:sz w:val="24"/>
                <w:szCs w:val="30"/>
              </w:rPr>
              <w:t>2.</w:t>
            </w:r>
            <w:r>
              <w:rPr>
                <w:rFonts w:ascii="微软雅黑" w:eastAsia="微软雅黑" w:hAnsi="微软雅黑" w:cs="宋体" w:hint="eastAsia"/>
                <w:bCs/>
                <w:color w:val="000000"/>
                <w:kern w:val="0"/>
                <w:sz w:val="24"/>
                <w:szCs w:val="30"/>
              </w:rPr>
              <w:t>参考资料</w:t>
            </w:r>
          </w:p>
          <w:p w:rsidR="00783CBC" w:rsidRDefault="009B0769">
            <w:pPr>
              <w:pStyle w:val="ac"/>
              <w:ind w:left="420" w:right="700" w:firstLineChars="0" w:firstLine="0"/>
              <w:jc w:val="left"/>
              <w:rPr>
                <w:rFonts w:ascii="微软雅黑" w:eastAsia="微软雅黑" w:hAnsi="微软雅黑" w:cs="宋体"/>
                <w:bCs/>
                <w:color w:val="000000"/>
                <w:kern w:val="0"/>
                <w:sz w:val="24"/>
                <w:szCs w:val="30"/>
              </w:rPr>
            </w:pPr>
            <w:r>
              <w:rPr>
                <w:rFonts w:ascii="微软雅黑" w:eastAsia="微软雅黑" w:hAnsi="微软雅黑" w:cs="宋体" w:hint="eastAsia"/>
                <w:bCs/>
                <w:color w:val="000000"/>
                <w:kern w:val="0"/>
                <w:sz w:val="24"/>
                <w:szCs w:val="30"/>
              </w:rPr>
              <w:t>（1）</w:t>
            </w:r>
            <w:r w:rsidR="00E01451">
              <w:rPr>
                <w:rFonts w:ascii="微软雅黑" w:eastAsia="微软雅黑" w:hAnsi="微软雅黑" w:cs="宋体" w:hint="eastAsia"/>
                <w:bCs/>
                <w:color w:val="000000"/>
                <w:kern w:val="0"/>
                <w:sz w:val="24"/>
                <w:szCs w:val="30"/>
              </w:rPr>
              <w:t>软件测试方法和技术</w:t>
            </w:r>
            <w:r>
              <w:rPr>
                <w:rFonts w:ascii="微软雅黑" w:eastAsia="微软雅黑" w:hAnsi="微软雅黑" w:cs="宋体" w:hint="eastAsia"/>
                <w:bCs/>
                <w:color w:val="000000"/>
                <w:kern w:val="0"/>
                <w:sz w:val="24"/>
                <w:szCs w:val="30"/>
              </w:rPr>
              <w:t>（第</w:t>
            </w:r>
            <w:r w:rsidR="00E01451">
              <w:rPr>
                <w:rFonts w:ascii="微软雅黑" w:eastAsia="微软雅黑" w:hAnsi="微软雅黑" w:cs="宋体"/>
                <w:bCs/>
                <w:color w:val="000000"/>
                <w:kern w:val="0"/>
                <w:sz w:val="24"/>
                <w:szCs w:val="30"/>
              </w:rPr>
              <w:t>3</w:t>
            </w:r>
            <w:r>
              <w:rPr>
                <w:rFonts w:ascii="微软雅黑" w:eastAsia="微软雅黑" w:hAnsi="微软雅黑" w:cs="宋体" w:hint="eastAsia"/>
                <w:bCs/>
                <w:color w:val="000000"/>
                <w:kern w:val="0"/>
                <w:sz w:val="24"/>
                <w:szCs w:val="30"/>
              </w:rPr>
              <w:t>版）；北京</w:t>
            </w:r>
            <w:r>
              <w:rPr>
                <w:rFonts w:ascii="微软雅黑" w:eastAsia="微软雅黑" w:hAnsi="微软雅黑" w:cs="宋体"/>
                <w:bCs/>
                <w:color w:val="000000"/>
                <w:kern w:val="0"/>
                <w:sz w:val="24"/>
                <w:szCs w:val="30"/>
              </w:rPr>
              <w:t>:</w:t>
            </w:r>
            <w:r w:rsidR="00E01451">
              <w:rPr>
                <w:rFonts w:ascii="微软雅黑" w:eastAsia="微软雅黑" w:hAnsi="微软雅黑" w:cs="宋体" w:hint="eastAsia"/>
                <w:bCs/>
                <w:color w:val="000000"/>
                <w:kern w:val="0"/>
                <w:sz w:val="24"/>
                <w:szCs w:val="30"/>
              </w:rPr>
              <w:t>清华大学</w:t>
            </w:r>
            <w:r>
              <w:rPr>
                <w:rFonts w:ascii="微软雅黑" w:eastAsia="微软雅黑" w:hAnsi="微软雅黑" w:cs="宋体" w:hint="eastAsia"/>
                <w:bCs/>
                <w:color w:val="000000"/>
                <w:kern w:val="0"/>
                <w:sz w:val="24"/>
                <w:szCs w:val="30"/>
              </w:rPr>
              <w:t>出版社；</w:t>
            </w:r>
            <w:r w:rsidR="00E01451">
              <w:rPr>
                <w:rFonts w:ascii="微软雅黑" w:eastAsia="微软雅黑" w:hAnsi="微软雅黑" w:cs="宋体" w:hint="eastAsia"/>
                <w:bCs/>
                <w:color w:val="000000"/>
                <w:kern w:val="0"/>
                <w:sz w:val="24"/>
                <w:szCs w:val="30"/>
              </w:rPr>
              <w:t>朱少民</w:t>
            </w:r>
            <w:r>
              <w:rPr>
                <w:rFonts w:ascii="微软雅黑" w:eastAsia="微软雅黑" w:hAnsi="微软雅黑" w:cs="宋体" w:hint="eastAsia"/>
                <w:bCs/>
                <w:color w:val="000000"/>
                <w:kern w:val="0"/>
                <w:sz w:val="24"/>
                <w:szCs w:val="30"/>
              </w:rPr>
              <w:t>；20</w:t>
            </w:r>
            <w:r w:rsidR="00E01451">
              <w:rPr>
                <w:rFonts w:ascii="微软雅黑" w:eastAsia="微软雅黑" w:hAnsi="微软雅黑" w:cs="宋体"/>
                <w:bCs/>
                <w:color w:val="000000"/>
                <w:kern w:val="0"/>
                <w:sz w:val="24"/>
                <w:szCs w:val="30"/>
              </w:rPr>
              <w:t>14</w:t>
            </w:r>
            <w:r>
              <w:rPr>
                <w:rFonts w:ascii="微软雅黑" w:eastAsia="微软雅黑" w:hAnsi="微软雅黑" w:cs="宋体" w:hint="eastAsia"/>
                <w:bCs/>
                <w:color w:val="000000"/>
                <w:kern w:val="0"/>
                <w:sz w:val="24"/>
                <w:szCs w:val="30"/>
              </w:rPr>
              <w:t>。</w:t>
            </w:r>
          </w:p>
          <w:p w:rsidR="00783CBC" w:rsidRDefault="009B0769">
            <w:pPr>
              <w:pStyle w:val="ac"/>
              <w:ind w:left="420" w:right="700" w:firstLineChars="0" w:firstLine="0"/>
              <w:jc w:val="left"/>
              <w:rPr>
                <w:rFonts w:ascii="微软雅黑" w:eastAsia="微软雅黑" w:hAnsi="微软雅黑" w:cs="宋体"/>
                <w:bCs/>
                <w:color w:val="000000"/>
                <w:kern w:val="0"/>
                <w:sz w:val="24"/>
                <w:szCs w:val="30"/>
              </w:rPr>
            </w:pPr>
            <w:r>
              <w:rPr>
                <w:rFonts w:ascii="微软雅黑" w:eastAsia="微软雅黑" w:hAnsi="微软雅黑" w:cs="宋体" w:hint="eastAsia"/>
                <w:bCs/>
                <w:color w:val="000000"/>
                <w:kern w:val="0"/>
                <w:sz w:val="24"/>
                <w:szCs w:val="30"/>
              </w:rPr>
              <w:t>（2）</w:t>
            </w:r>
            <w:r w:rsidR="00E01451" w:rsidRPr="00E01451">
              <w:rPr>
                <w:rFonts w:ascii="微软雅黑" w:eastAsia="微软雅黑" w:hAnsi="微软雅黑" w:cs="宋体" w:hint="eastAsia"/>
                <w:bCs/>
                <w:color w:val="000000"/>
                <w:kern w:val="0"/>
                <w:sz w:val="24"/>
                <w:szCs w:val="30"/>
              </w:rPr>
              <w:t>全栈软件测试实战（基础+方法+应用）（慕课版）</w:t>
            </w:r>
            <w:r>
              <w:rPr>
                <w:rFonts w:ascii="微软雅黑" w:eastAsia="微软雅黑" w:hAnsi="微软雅黑" w:cs="宋体" w:hint="eastAsia"/>
                <w:bCs/>
                <w:color w:val="000000"/>
                <w:kern w:val="0"/>
                <w:sz w:val="24"/>
                <w:szCs w:val="30"/>
              </w:rPr>
              <w:t>；北京:</w:t>
            </w:r>
            <w:r w:rsidR="00E01451">
              <w:rPr>
                <w:rFonts w:ascii="微软雅黑" w:eastAsia="微软雅黑" w:hAnsi="微软雅黑" w:cs="宋体" w:hint="eastAsia"/>
                <w:bCs/>
                <w:color w:val="000000"/>
                <w:kern w:val="0"/>
                <w:sz w:val="24"/>
                <w:szCs w:val="30"/>
              </w:rPr>
              <w:t>人民邮电</w:t>
            </w:r>
            <w:r>
              <w:rPr>
                <w:rFonts w:ascii="微软雅黑" w:eastAsia="微软雅黑" w:hAnsi="微软雅黑" w:cs="宋体" w:hint="eastAsia"/>
                <w:bCs/>
                <w:color w:val="000000"/>
                <w:kern w:val="0"/>
                <w:sz w:val="24"/>
                <w:szCs w:val="30"/>
              </w:rPr>
              <w:t>出版社；</w:t>
            </w:r>
            <w:r w:rsidR="00E01451">
              <w:rPr>
                <w:rFonts w:ascii="微软雅黑" w:eastAsia="微软雅黑" w:hAnsi="微软雅黑" w:cs="宋体" w:hint="eastAsia"/>
                <w:bCs/>
                <w:color w:val="000000"/>
                <w:kern w:val="0"/>
                <w:sz w:val="24"/>
                <w:szCs w:val="30"/>
              </w:rPr>
              <w:t>千峰教育</w:t>
            </w:r>
            <w:r>
              <w:rPr>
                <w:rFonts w:ascii="微软雅黑" w:eastAsia="微软雅黑" w:hAnsi="微软雅黑" w:cs="宋体" w:hint="eastAsia"/>
                <w:bCs/>
                <w:color w:val="000000"/>
                <w:kern w:val="0"/>
                <w:sz w:val="24"/>
                <w:szCs w:val="30"/>
              </w:rPr>
              <w:t>；</w:t>
            </w:r>
            <w:r>
              <w:rPr>
                <w:rFonts w:ascii="微软雅黑" w:eastAsia="微软雅黑" w:hAnsi="微软雅黑" w:cs="宋体"/>
                <w:bCs/>
                <w:color w:val="000000"/>
                <w:kern w:val="0"/>
                <w:sz w:val="24"/>
                <w:szCs w:val="30"/>
              </w:rPr>
              <w:t>2023</w:t>
            </w:r>
            <w:r>
              <w:rPr>
                <w:rFonts w:ascii="微软雅黑" w:eastAsia="微软雅黑" w:hAnsi="微软雅黑" w:cs="宋体" w:hint="eastAsia"/>
                <w:bCs/>
                <w:color w:val="000000"/>
                <w:kern w:val="0"/>
                <w:sz w:val="24"/>
                <w:szCs w:val="30"/>
              </w:rPr>
              <w:t>。</w:t>
            </w:r>
          </w:p>
          <w:p w:rsidR="00783CBC" w:rsidRDefault="009B0769">
            <w:pPr>
              <w:pStyle w:val="ac"/>
              <w:ind w:left="420" w:right="700" w:firstLineChars="0" w:firstLine="0"/>
              <w:jc w:val="left"/>
              <w:rPr>
                <w:rFonts w:ascii="微软雅黑" w:eastAsia="微软雅黑" w:hAnsi="微软雅黑" w:cs="宋体"/>
                <w:bCs/>
                <w:color w:val="000000"/>
                <w:kern w:val="0"/>
                <w:sz w:val="24"/>
                <w:szCs w:val="30"/>
              </w:rPr>
            </w:pPr>
            <w:r>
              <w:rPr>
                <w:rFonts w:ascii="微软雅黑" w:eastAsia="微软雅黑" w:hAnsi="微软雅黑" w:cs="宋体" w:hint="eastAsia"/>
                <w:bCs/>
                <w:color w:val="000000"/>
                <w:kern w:val="0"/>
                <w:sz w:val="24"/>
                <w:szCs w:val="30"/>
              </w:rPr>
              <w:t>（</w:t>
            </w:r>
            <w:r>
              <w:rPr>
                <w:rFonts w:ascii="微软雅黑" w:eastAsia="微软雅黑" w:hAnsi="微软雅黑" w:cs="宋体"/>
                <w:bCs/>
                <w:color w:val="000000"/>
                <w:kern w:val="0"/>
                <w:sz w:val="24"/>
                <w:szCs w:val="30"/>
              </w:rPr>
              <w:t>3</w:t>
            </w:r>
            <w:r>
              <w:rPr>
                <w:rFonts w:ascii="微软雅黑" w:eastAsia="微软雅黑" w:hAnsi="微软雅黑" w:cs="宋体" w:hint="eastAsia"/>
                <w:bCs/>
                <w:color w:val="000000"/>
                <w:kern w:val="0"/>
                <w:sz w:val="24"/>
                <w:szCs w:val="30"/>
              </w:rPr>
              <w:t>）</w:t>
            </w:r>
            <w:r w:rsidR="00E01451">
              <w:rPr>
                <w:rFonts w:ascii="微软雅黑" w:eastAsia="微软雅黑" w:hAnsi="微软雅黑" w:cs="宋体" w:hint="eastAsia"/>
                <w:bCs/>
                <w:color w:val="000000"/>
                <w:kern w:val="0"/>
                <w:sz w:val="24"/>
                <w:szCs w:val="30"/>
              </w:rPr>
              <w:t>软件测试（第2版）软件工程“十二五”规划教材</w:t>
            </w:r>
            <w:r>
              <w:rPr>
                <w:rFonts w:ascii="微软雅黑" w:eastAsia="微软雅黑" w:hAnsi="微软雅黑" w:cs="宋体" w:hint="eastAsia"/>
                <w:bCs/>
                <w:color w:val="000000"/>
                <w:kern w:val="0"/>
                <w:sz w:val="24"/>
                <w:szCs w:val="30"/>
              </w:rPr>
              <w:t>；北京：</w:t>
            </w:r>
            <w:r w:rsidR="00E01451">
              <w:rPr>
                <w:rFonts w:ascii="微软雅黑" w:eastAsia="微软雅黑" w:hAnsi="微软雅黑" w:cs="宋体" w:hint="eastAsia"/>
                <w:bCs/>
                <w:color w:val="000000"/>
                <w:kern w:val="0"/>
                <w:sz w:val="24"/>
                <w:szCs w:val="30"/>
              </w:rPr>
              <w:t>人民邮电</w:t>
            </w:r>
            <w:r>
              <w:rPr>
                <w:rFonts w:ascii="微软雅黑" w:eastAsia="微软雅黑" w:hAnsi="微软雅黑" w:cs="宋体" w:hint="eastAsia"/>
                <w:bCs/>
                <w:color w:val="000000"/>
                <w:kern w:val="0"/>
                <w:sz w:val="24"/>
                <w:szCs w:val="30"/>
              </w:rPr>
              <w:t>出版社；</w:t>
            </w:r>
            <w:r w:rsidR="00E01451">
              <w:rPr>
                <w:rFonts w:ascii="微软雅黑" w:eastAsia="微软雅黑" w:hAnsi="微软雅黑" w:cs="宋体" w:hint="eastAsia"/>
                <w:bCs/>
                <w:color w:val="000000"/>
                <w:kern w:val="0"/>
                <w:sz w:val="24"/>
                <w:szCs w:val="30"/>
              </w:rPr>
              <w:t>佟伟光 郭霏霏</w:t>
            </w:r>
            <w:r>
              <w:rPr>
                <w:rFonts w:ascii="微软雅黑" w:eastAsia="微软雅黑" w:hAnsi="微软雅黑" w:cs="宋体" w:hint="eastAsia"/>
                <w:bCs/>
                <w:color w:val="000000"/>
                <w:kern w:val="0"/>
                <w:sz w:val="24"/>
                <w:szCs w:val="30"/>
              </w:rPr>
              <w:t>；</w:t>
            </w:r>
            <w:r>
              <w:rPr>
                <w:rFonts w:ascii="微软雅黑" w:eastAsia="微软雅黑" w:hAnsi="微软雅黑" w:cs="宋体"/>
                <w:bCs/>
                <w:color w:val="000000"/>
                <w:kern w:val="0"/>
                <w:sz w:val="24"/>
                <w:szCs w:val="30"/>
              </w:rPr>
              <w:t>201</w:t>
            </w:r>
            <w:r>
              <w:rPr>
                <w:rFonts w:ascii="微软雅黑" w:eastAsia="微软雅黑" w:hAnsi="微软雅黑" w:cs="宋体" w:hint="eastAsia"/>
                <w:bCs/>
                <w:color w:val="000000"/>
                <w:kern w:val="0"/>
                <w:sz w:val="24"/>
                <w:szCs w:val="30"/>
              </w:rPr>
              <w:t>9。</w:t>
            </w:r>
          </w:p>
        </w:tc>
      </w:tr>
    </w:tbl>
    <w:p w:rsidR="00783CBC" w:rsidRDefault="00783CBC"/>
    <w:sectPr w:rsidR="00783CBC">
      <w:pgSz w:w="16838" w:h="11906" w:orient="landscape"/>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文行楷">
    <w:panose1 w:val="02010800040101010101"/>
    <w:charset w:val="86"/>
    <w:family w:val="auto"/>
    <w:pitch w:val="variable"/>
    <w:sig w:usb0="00000001" w:usb1="080F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AwYjg1MmY5ZGJlMjZmNzA5MGJjZjYzMjQ1M2NjNDAifQ=="/>
  </w:docVars>
  <w:rsids>
    <w:rsidRoot w:val="00E925CC"/>
    <w:rsid w:val="0000441C"/>
    <w:rsid w:val="00004B1F"/>
    <w:rsid w:val="00012E1E"/>
    <w:rsid w:val="000146E8"/>
    <w:rsid w:val="0002265B"/>
    <w:rsid w:val="00023CD7"/>
    <w:rsid w:val="00025782"/>
    <w:rsid w:val="00030A93"/>
    <w:rsid w:val="0003274D"/>
    <w:rsid w:val="00037710"/>
    <w:rsid w:val="00042136"/>
    <w:rsid w:val="0004295B"/>
    <w:rsid w:val="0004344F"/>
    <w:rsid w:val="00047E61"/>
    <w:rsid w:val="00051166"/>
    <w:rsid w:val="00053B0D"/>
    <w:rsid w:val="0005735D"/>
    <w:rsid w:val="00066107"/>
    <w:rsid w:val="00071470"/>
    <w:rsid w:val="0007592C"/>
    <w:rsid w:val="00081F85"/>
    <w:rsid w:val="000844AF"/>
    <w:rsid w:val="0008493D"/>
    <w:rsid w:val="000878E2"/>
    <w:rsid w:val="000914A3"/>
    <w:rsid w:val="00096668"/>
    <w:rsid w:val="000A1377"/>
    <w:rsid w:val="000A37AA"/>
    <w:rsid w:val="000B00AA"/>
    <w:rsid w:val="000B320C"/>
    <w:rsid w:val="000D56F7"/>
    <w:rsid w:val="000E5DA3"/>
    <w:rsid w:val="000F3E1C"/>
    <w:rsid w:val="000F7E0E"/>
    <w:rsid w:val="0010662F"/>
    <w:rsid w:val="0011672D"/>
    <w:rsid w:val="001214EB"/>
    <w:rsid w:val="00123336"/>
    <w:rsid w:val="001337BB"/>
    <w:rsid w:val="00140627"/>
    <w:rsid w:val="00142543"/>
    <w:rsid w:val="00144C38"/>
    <w:rsid w:val="001458CA"/>
    <w:rsid w:val="00146565"/>
    <w:rsid w:val="00152511"/>
    <w:rsid w:val="00170BE1"/>
    <w:rsid w:val="001728EC"/>
    <w:rsid w:val="00172EF8"/>
    <w:rsid w:val="00175139"/>
    <w:rsid w:val="00181798"/>
    <w:rsid w:val="001858B2"/>
    <w:rsid w:val="001919C7"/>
    <w:rsid w:val="00192E62"/>
    <w:rsid w:val="00193E82"/>
    <w:rsid w:val="0019625D"/>
    <w:rsid w:val="001967F3"/>
    <w:rsid w:val="001A2F30"/>
    <w:rsid w:val="001A313D"/>
    <w:rsid w:val="001B4967"/>
    <w:rsid w:val="001B520C"/>
    <w:rsid w:val="001C16B0"/>
    <w:rsid w:val="001C43BE"/>
    <w:rsid w:val="001D2039"/>
    <w:rsid w:val="001D4961"/>
    <w:rsid w:val="001D7870"/>
    <w:rsid w:val="001D7A3F"/>
    <w:rsid w:val="001E19E9"/>
    <w:rsid w:val="001E2969"/>
    <w:rsid w:val="001F0629"/>
    <w:rsid w:val="001F0E3C"/>
    <w:rsid w:val="001F11C3"/>
    <w:rsid w:val="00212148"/>
    <w:rsid w:val="00212B51"/>
    <w:rsid w:val="002131A4"/>
    <w:rsid w:val="00213533"/>
    <w:rsid w:val="00216E64"/>
    <w:rsid w:val="00235E15"/>
    <w:rsid w:val="00236885"/>
    <w:rsid w:val="00236C28"/>
    <w:rsid w:val="00241628"/>
    <w:rsid w:val="00244ED3"/>
    <w:rsid w:val="00246927"/>
    <w:rsid w:val="0024738E"/>
    <w:rsid w:val="00256F2E"/>
    <w:rsid w:val="00265374"/>
    <w:rsid w:val="00265E9C"/>
    <w:rsid w:val="002674FF"/>
    <w:rsid w:val="00270D39"/>
    <w:rsid w:val="00271B47"/>
    <w:rsid w:val="002758DF"/>
    <w:rsid w:val="00276380"/>
    <w:rsid w:val="00284881"/>
    <w:rsid w:val="00291875"/>
    <w:rsid w:val="002A7B21"/>
    <w:rsid w:val="002B142E"/>
    <w:rsid w:val="002B1590"/>
    <w:rsid w:val="002B3764"/>
    <w:rsid w:val="002B43CA"/>
    <w:rsid w:val="002B49ED"/>
    <w:rsid w:val="002B4BFE"/>
    <w:rsid w:val="002C17D4"/>
    <w:rsid w:val="002C2706"/>
    <w:rsid w:val="002C7C9C"/>
    <w:rsid w:val="002D0DD5"/>
    <w:rsid w:val="002D2065"/>
    <w:rsid w:val="002D73ED"/>
    <w:rsid w:val="002E2A4E"/>
    <w:rsid w:val="00305D4C"/>
    <w:rsid w:val="00306258"/>
    <w:rsid w:val="00311609"/>
    <w:rsid w:val="00311A7B"/>
    <w:rsid w:val="0031364A"/>
    <w:rsid w:val="003155B3"/>
    <w:rsid w:val="00317102"/>
    <w:rsid w:val="00325644"/>
    <w:rsid w:val="0033015F"/>
    <w:rsid w:val="003324C2"/>
    <w:rsid w:val="00335AB4"/>
    <w:rsid w:val="00342F76"/>
    <w:rsid w:val="00347A16"/>
    <w:rsid w:val="0035166F"/>
    <w:rsid w:val="00351A12"/>
    <w:rsid w:val="00355AB8"/>
    <w:rsid w:val="00357BAE"/>
    <w:rsid w:val="00362377"/>
    <w:rsid w:val="003711C4"/>
    <w:rsid w:val="003741DD"/>
    <w:rsid w:val="00377DDD"/>
    <w:rsid w:val="0038096F"/>
    <w:rsid w:val="00382AE4"/>
    <w:rsid w:val="003867A2"/>
    <w:rsid w:val="00387FCE"/>
    <w:rsid w:val="00392BC3"/>
    <w:rsid w:val="00396BE9"/>
    <w:rsid w:val="0039794B"/>
    <w:rsid w:val="003A22D3"/>
    <w:rsid w:val="003A313E"/>
    <w:rsid w:val="003A419D"/>
    <w:rsid w:val="003A61A8"/>
    <w:rsid w:val="003B0B7B"/>
    <w:rsid w:val="003B0E82"/>
    <w:rsid w:val="003B3EE1"/>
    <w:rsid w:val="003B3EEC"/>
    <w:rsid w:val="003C0B4D"/>
    <w:rsid w:val="003C43F7"/>
    <w:rsid w:val="003D32A7"/>
    <w:rsid w:val="003E32BE"/>
    <w:rsid w:val="003E63A9"/>
    <w:rsid w:val="003F07EA"/>
    <w:rsid w:val="00403377"/>
    <w:rsid w:val="00407670"/>
    <w:rsid w:val="00412699"/>
    <w:rsid w:val="00420672"/>
    <w:rsid w:val="00420A3F"/>
    <w:rsid w:val="00420E1F"/>
    <w:rsid w:val="00421402"/>
    <w:rsid w:val="00424D9D"/>
    <w:rsid w:val="004253B2"/>
    <w:rsid w:val="00425F06"/>
    <w:rsid w:val="004274F4"/>
    <w:rsid w:val="00433CB3"/>
    <w:rsid w:val="0044113B"/>
    <w:rsid w:val="00443DCC"/>
    <w:rsid w:val="00452C0C"/>
    <w:rsid w:val="0045783D"/>
    <w:rsid w:val="00457E2F"/>
    <w:rsid w:val="004612F8"/>
    <w:rsid w:val="00462DBA"/>
    <w:rsid w:val="004641EF"/>
    <w:rsid w:val="00466702"/>
    <w:rsid w:val="00471BCB"/>
    <w:rsid w:val="00472272"/>
    <w:rsid w:val="004739E3"/>
    <w:rsid w:val="00484AFF"/>
    <w:rsid w:val="004901DA"/>
    <w:rsid w:val="00490D3B"/>
    <w:rsid w:val="004926B4"/>
    <w:rsid w:val="004936AE"/>
    <w:rsid w:val="00495E27"/>
    <w:rsid w:val="00497550"/>
    <w:rsid w:val="004A1FF7"/>
    <w:rsid w:val="004A3C7A"/>
    <w:rsid w:val="004B0D7F"/>
    <w:rsid w:val="004B32CB"/>
    <w:rsid w:val="004B36DA"/>
    <w:rsid w:val="004B708C"/>
    <w:rsid w:val="004C7FFB"/>
    <w:rsid w:val="004D2E47"/>
    <w:rsid w:val="004D53C9"/>
    <w:rsid w:val="004E117F"/>
    <w:rsid w:val="004E6D96"/>
    <w:rsid w:val="004E7963"/>
    <w:rsid w:val="0050048F"/>
    <w:rsid w:val="00502ADD"/>
    <w:rsid w:val="005073AF"/>
    <w:rsid w:val="00516F63"/>
    <w:rsid w:val="00520155"/>
    <w:rsid w:val="00523486"/>
    <w:rsid w:val="00524D1D"/>
    <w:rsid w:val="00531695"/>
    <w:rsid w:val="0053704F"/>
    <w:rsid w:val="00544127"/>
    <w:rsid w:val="00550C0F"/>
    <w:rsid w:val="00556666"/>
    <w:rsid w:val="005606D4"/>
    <w:rsid w:val="00564629"/>
    <w:rsid w:val="005724B8"/>
    <w:rsid w:val="00574346"/>
    <w:rsid w:val="0057500B"/>
    <w:rsid w:val="0058151D"/>
    <w:rsid w:val="00587883"/>
    <w:rsid w:val="00594B8C"/>
    <w:rsid w:val="00594DFB"/>
    <w:rsid w:val="005A3F0A"/>
    <w:rsid w:val="005A5D96"/>
    <w:rsid w:val="005A6ABF"/>
    <w:rsid w:val="005A73F7"/>
    <w:rsid w:val="005B2851"/>
    <w:rsid w:val="005B308F"/>
    <w:rsid w:val="005B563F"/>
    <w:rsid w:val="005C2B4D"/>
    <w:rsid w:val="005C360E"/>
    <w:rsid w:val="005C3E8B"/>
    <w:rsid w:val="005C6524"/>
    <w:rsid w:val="005C7BF3"/>
    <w:rsid w:val="005D0EE2"/>
    <w:rsid w:val="005D3FD4"/>
    <w:rsid w:val="005E0287"/>
    <w:rsid w:val="005E7BF9"/>
    <w:rsid w:val="005F318E"/>
    <w:rsid w:val="005F372B"/>
    <w:rsid w:val="006073E7"/>
    <w:rsid w:val="00614E4D"/>
    <w:rsid w:val="0061515D"/>
    <w:rsid w:val="006207CD"/>
    <w:rsid w:val="00621834"/>
    <w:rsid w:val="0062793C"/>
    <w:rsid w:val="0064016E"/>
    <w:rsid w:val="00641843"/>
    <w:rsid w:val="00645BD4"/>
    <w:rsid w:val="00652A79"/>
    <w:rsid w:val="00655FDB"/>
    <w:rsid w:val="00660CED"/>
    <w:rsid w:val="00663793"/>
    <w:rsid w:val="00671A03"/>
    <w:rsid w:val="006736D1"/>
    <w:rsid w:val="00675B3F"/>
    <w:rsid w:val="00681797"/>
    <w:rsid w:val="006932AF"/>
    <w:rsid w:val="00693B73"/>
    <w:rsid w:val="00693EE1"/>
    <w:rsid w:val="00695106"/>
    <w:rsid w:val="00695981"/>
    <w:rsid w:val="00695BC3"/>
    <w:rsid w:val="006A057D"/>
    <w:rsid w:val="006A13D1"/>
    <w:rsid w:val="006A3E1A"/>
    <w:rsid w:val="006B3217"/>
    <w:rsid w:val="006B5B5C"/>
    <w:rsid w:val="006C0166"/>
    <w:rsid w:val="006C365C"/>
    <w:rsid w:val="006C739B"/>
    <w:rsid w:val="006D07C7"/>
    <w:rsid w:val="006D0E4C"/>
    <w:rsid w:val="006D1C8B"/>
    <w:rsid w:val="006D763D"/>
    <w:rsid w:val="006E15CC"/>
    <w:rsid w:val="006E225F"/>
    <w:rsid w:val="006E79D4"/>
    <w:rsid w:val="006F399D"/>
    <w:rsid w:val="006F423F"/>
    <w:rsid w:val="007008B4"/>
    <w:rsid w:val="007009F3"/>
    <w:rsid w:val="00711862"/>
    <w:rsid w:val="00711EC1"/>
    <w:rsid w:val="0071286A"/>
    <w:rsid w:val="00713CD0"/>
    <w:rsid w:val="007144B9"/>
    <w:rsid w:val="00714DFC"/>
    <w:rsid w:val="00715621"/>
    <w:rsid w:val="00716C5E"/>
    <w:rsid w:val="00716CCE"/>
    <w:rsid w:val="0072002F"/>
    <w:rsid w:val="0072162D"/>
    <w:rsid w:val="00723D82"/>
    <w:rsid w:val="0072522E"/>
    <w:rsid w:val="007365C0"/>
    <w:rsid w:val="00745DD6"/>
    <w:rsid w:val="007475EE"/>
    <w:rsid w:val="00752766"/>
    <w:rsid w:val="007562C8"/>
    <w:rsid w:val="00762190"/>
    <w:rsid w:val="007633A9"/>
    <w:rsid w:val="00765F76"/>
    <w:rsid w:val="007731D3"/>
    <w:rsid w:val="00774CF2"/>
    <w:rsid w:val="0077596A"/>
    <w:rsid w:val="00783CBC"/>
    <w:rsid w:val="00786E06"/>
    <w:rsid w:val="0079071E"/>
    <w:rsid w:val="00794712"/>
    <w:rsid w:val="0079572A"/>
    <w:rsid w:val="00796F60"/>
    <w:rsid w:val="007A0889"/>
    <w:rsid w:val="007A0D20"/>
    <w:rsid w:val="007A2267"/>
    <w:rsid w:val="007A262B"/>
    <w:rsid w:val="007A5AC9"/>
    <w:rsid w:val="007A7153"/>
    <w:rsid w:val="007B03D5"/>
    <w:rsid w:val="007B7BAC"/>
    <w:rsid w:val="007C2501"/>
    <w:rsid w:val="007C27AC"/>
    <w:rsid w:val="007C7632"/>
    <w:rsid w:val="007D0DCC"/>
    <w:rsid w:val="007D77AE"/>
    <w:rsid w:val="007E1DC3"/>
    <w:rsid w:val="007F083C"/>
    <w:rsid w:val="007F386A"/>
    <w:rsid w:val="007F568D"/>
    <w:rsid w:val="008013A9"/>
    <w:rsid w:val="00802410"/>
    <w:rsid w:val="00805164"/>
    <w:rsid w:val="008053B7"/>
    <w:rsid w:val="008115DF"/>
    <w:rsid w:val="00816D1F"/>
    <w:rsid w:val="00827071"/>
    <w:rsid w:val="00830BC3"/>
    <w:rsid w:val="00831434"/>
    <w:rsid w:val="00833360"/>
    <w:rsid w:val="008333A3"/>
    <w:rsid w:val="00833B44"/>
    <w:rsid w:val="00833F37"/>
    <w:rsid w:val="00841779"/>
    <w:rsid w:val="0084626B"/>
    <w:rsid w:val="00847645"/>
    <w:rsid w:val="008508CC"/>
    <w:rsid w:val="00860B11"/>
    <w:rsid w:val="00865BE3"/>
    <w:rsid w:val="00870940"/>
    <w:rsid w:val="008709A7"/>
    <w:rsid w:val="00877CC6"/>
    <w:rsid w:val="00880AB3"/>
    <w:rsid w:val="00880C86"/>
    <w:rsid w:val="00884230"/>
    <w:rsid w:val="00890CA9"/>
    <w:rsid w:val="00891B96"/>
    <w:rsid w:val="00894E3B"/>
    <w:rsid w:val="008A2AF1"/>
    <w:rsid w:val="008A5CC2"/>
    <w:rsid w:val="008A6915"/>
    <w:rsid w:val="008B282D"/>
    <w:rsid w:val="008B7045"/>
    <w:rsid w:val="008C22DD"/>
    <w:rsid w:val="008C327B"/>
    <w:rsid w:val="008D4F54"/>
    <w:rsid w:val="008E0BEB"/>
    <w:rsid w:val="008E733D"/>
    <w:rsid w:val="008E74E3"/>
    <w:rsid w:val="008F5E26"/>
    <w:rsid w:val="008F72C2"/>
    <w:rsid w:val="0090413E"/>
    <w:rsid w:val="00905DE0"/>
    <w:rsid w:val="00917347"/>
    <w:rsid w:val="009225A3"/>
    <w:rsid w:val="00922EF4"/>
    <w:rsid w:val="00923DAC"/>
    <w:rsid w:val="009272EB"/>
    <w:rsid w:val="009310D1"/>
    <w:rsid w:val="00931413"/>
    <w:rsid w:val="0093577B"/>
    <w:rsid w:val="00940488"/>
    <w:rsid w:val="00941AEE"/>
    <w:rsid w:val="00944ED4"/>
    <w:rsid w:val="00946C5E"/>
    <w:rsid w:val="00950B4A"/>
    <w:rsid w:val="0095151D"/>
    <w:rsid w:val="009526D5"/>
    <w:rsid w:val="00961A0E"/>
    <w:rsid w:val="009816E3"/>
    <w:rsid w:val="009852B2"/>
    <w:rsid w:val="00986169"/>
    <w:rsid w:val="009925BE"/>
    <w:rsid w:val="00995970"/>
    <w:rsid w:val="00997B0E"/>
    <w:rsid w:val="009A3BE0"/>
    <w:rsid w:val="009A53EA"/>
    <w:rsid w:val="009B0250"/>
    <w:rsid w:val="009B0769"/>
    <w:rsid w:val="009B3035"/>
    <w:rsid w:val="009B3426"/>
    <w:rsid w:val="009B590A"/>
    <w:rsid w:val="009C06A7"/>
    <w:rsid w:val="009D128F"/>
    <w:rsid w:val="009D401E"/>
    <w:rsid w:val="009E0FEC"/>
    <w:rsid w:val="009E1A7B"/>
    <w:rsid w:val="009E408F"/>
    <w:rsid w:val="009E553E"/>
    <w:rsid w:val="009F15B2"/>
    <w:rsid w:val="009F26F5"/>
    <w:rsid w:val="009F5B41"/>
    <w:rsid w:val="00A10607"/>
    <w:rsid w:val="00A149FC"/>
    <w:rsid w:val="00A17B83"/>
    <w:rsid w:val="00A303CD"/>
    <w:rsid w:val="00A32173"/>
    <w:rsid w:val="00A3526F"/>
    <w:rsid w:val="00A355B5"/>
    <w:rsid w:val="00A42928"/>
    <w:rsid w:val="00A45023"/>
    <w:rsid w:val="00A57B66"/>
    <w:rsid w:val="00A61C4C"/>
    <w:rsid w:val="00A67161"/>
    <w:rsid w:val="00A7073C"/>
    <w:rsid w:val="00A75B0B"/>
    <w:rsid w:val="00A803FA"/>
    <w:rsid w:val="00A80401"/>
    <w:rsid w:val="00A9434A"/>
    <w:rsid w:val="00AA35AA"/>
    <w:rsid w:val="00AA6885"/>
    <w:rsid w:val="00AA795F"/>
    <w:rsid w:val="00AC07BF"/>
    <w:rsid w:val="00AC3859"/>
    <w:rsid w:val="00AD0C6B"/>
    <w:rsid w:val="00AD35D5"/>
    <w:rsid w:val="00AD4AA1"/>
    <w:rsid w:val="00AD4CC2"/>
    <w:rsid w:val="00AD7A6C"/>
    <w:rsid w:val="00AE1176"/>
    <w:rsid w:val="00AE3750"/>
    <w:rsid w:val="00AF56CA"/>
    <w:rsid w:val="00B02529"/>
    <w:rsid w:val="00B0600F"/>
    <w:rsid w:val="00B142F4"/>
    <w:rsid w:val="00B170F4"/>
    <w:rsid w:val="00B334F5"/>
    <w:rsid w:val="00B33EA4"/>
    <w:rsid w:val="00B37347"/>
    <w:rsid w:val="00B42E67"/>
    <w:rsid w:val="00B44D39"/>
    <w:rsid w:val="00B45E17"/>
    <w:rsid w:val="00B50A30"/>
    <w:rsid w:val="00B56AF5"/>
    <w:rsid w:val="00B61C6D"/>
    <w:rsid w:val="00B647AC"/>
    <w:rsid w:val="00B80266"/>
    <w:rsid w:val="00B84F44"/>
    <w:rsid w:val="00B92143"/>
    <w:rsid w:val="00BA22B1"/>
    <w:rsid w:val="00BB2410"/>
    <w:rsid w:val="00BB36F1"/>
    <w:rsid w:val="00BB71BB"/>
    <w:rsid w:val="00BC076E"/>
    <w:rsid w:val="00BC229B"/>
    <w:rsid w:val="00BC2B92"/>
    <w:rsid w:val="00BC3CC3"/>
    <w:rsid w:val="00BD1037"/>
    <w:rsid w:val="00BD28FC"/>
    <w:rsid w:val="00BD5F81"/>
    <w:rsid w:val="00BD6A58"/>
    <w:rsid w:val="00BD70D1"/>
    <w:rsid w:val="00BF1BDE"/>
    <w:rsid w:val="00BF6CC0"/>
    <w:rsid w:val="00C00AAD"/>
    <w:rsid w:val="00C12776"/>
    <w:rsid w:val="00C178D0"/>
    <w:rsid w:val="00C21902"/>
    <w:rsid w:val="00C23AE8"/>
    <w:rsid w:val="00C318AF"/>
    <w:rsid w:val="00C32482"/>
    <w:rsid w:val="00C33B95"/>
    <w:rsid w:val="00C34524"/>
    <w:rsid w:val="00C37CBE"/>
    <w:rsid w:val="00C44196"/>
    <w:rsid w:val="00C501A6"/>
    <w:rsid w:val="00C51B0F"/>
    <w:rsid w:val="00C51D83"/>
    <w:rsid w:val="00C538CD"/>
    <w:rsid w:val="00C576F7"/>
    <w:rsid w:val="00C71890"/>
    <w:rsid w:val="00C87035"/>
    <w:rsid w:val="00C924F0"/>
    <w:rsid w:val="00C92998"/>
    <w:rsid w:val="00C92B29"/>
    <w:rsid w:val="00C96AA2"/>
    <w:rsid w:val="00C97F3A"/>
    <w:rsid w:val="00CA3DFE"/>
    <w:rsid w:val="00CA4CBA"/>
    <w:rsid w:val="00CA6B93"/>
    <w:rsid w:val="00CA75E8"/>
    <w:rsid w:val="00CA7FFE"/>
    <w:rsid w:val="00CB13CD"/>
    <w:rsid w:val="00CB2AB9"/>
    <w:rsid w:val="00CC2BBB"/>
    <w:rsid w:val="00CC3EBF"/>
    <w:rsid w:val="00CE2C90"/>
    <w:rsid w:val="00CE2D43"/>
    <w:rsid w:val="00CE75D7"/>
    <w:rsid w:val="00CF1A9F"/>
    <w:rsid w:val="00CF2542"/>
    <w:rsid w:val="00CF29B4"/>
    <w:rsid w:val="00CF47D9"/>
    <w:rsid w:val="00CF5383"/>
    <w:rsid w:val="00D00198"/>
    <w:rsid w:val="00D01D02"/>
    <w:rsid w:val="00D02F92"/>
    <w:rsid w:val="00D051D6"/>
    <w:rsid w:val="00D05A55"/>
    <w:rsid w:val="00D15203"/>
    <w:rsid w:val="00D242E5"/>
    <w:rsid w:val="00D301A6"/>
    <w:rsid w:val="00D3352D"/>
    <w:rsid w:val="00D34004"/>
    <w:rsid w:val="00D37592"/>
    <w:rsid w:val="00D4093D"/>
    <w:rsid w:val="00D45E88"/>
    <w:rsid w:val="00D514F5"/>
    <w:rsid w:val="00D563E9"/>
    <w:rsid w:val="00D60BB1"/>
    <w:rsid w:val="00D6750D"/>
    <w:rsid w:val="00D70651"/>
    <w:rsid w:val="00D836AA"/>
    <w:rsid w:val="00D91B91"/>
    <w:rsid w:val="00D9559F"/>
    <w:rsid w:val="00DA4929"/>
    <w:rsid w:val="00DA53F7"/>
    <w:rsid w:val="00DA6808"/>
    <w:rsid w:val="00DA6887"/>
    <w:rsid w:val="00DB194B"/>
    <w:rsid w:val="00DC6B87"/>
    <w:rsid w:val="00DD6876"/>
    <w:rsid w:val="00DE14E2"/>
    <w:rsid w:val="00DE2287"/>
    <w:rsid w:val="00DE4F3F"/>
    <w:rsid w:val="00DE6C5E"/>
    <w:rsid w:val="00DE784B"/>
    <w:rsid w:val="00DE7B65"/>
    <w:rsid w:val="00DF5692"/>
    <w:rsid w:val="00E01309"/>
    <w:rsid w:val="00E01451"/>
    <w:rsid w:val="00E034FB"/>
    <w:rsid w:val="00E05464"/>
    <w:rsid w:val="00E1279C"/>
    <w:rsid w:val="00E13A10"/>
    <w:rsid w:val="00E14796"/>
    <w:rsid w:val="00E14F16"/>
    <w:rsid w:val="00E15982"/>
    <w:rsid w:val="00E206B4"/>
    <w:rsid w:val="00E24C9E"/>
    <w:rsid w:val="00E27774"/>
    <w:rsid w:val="00E33B76"/>
    <w:rsid w:val="00E34FB0"/>
    <w:rsid w:val="00E36C24"/>
    <w:rsid w:val="00E37DC9"/>
    <w:rsid w:val="00E439E5"/>
    <w:rsid w:val="00E5316B"/>
    <w:rsid w:val="00E5412F"/>
    <w:rsid w:val="00E652FF"/>
    <w:rsid w:val="00E6563E"/>
    <w:rsid w:val="00E74996"/>
    <w:rsid w:val="00E82066"/>
    <w:rsid w:val="00E82AA8"/>
    <w:rsid w:val="00E8612B"/>
    <w:rsid w:val="00E925CC"/>
    <w:rsid w:val="00E92C47"/>
    <w:rsid w:val="00EA386F"/>
    <w:rsid w:val="00EA5AF1"/>
    <w:rsid w:val="00EA763B"/>
    <w:rsid w:val="00EB530D"/>
    <w:rsid w:val="00EC078A"/>
    <w:rsid w:val="00EC3549"/>
    <w:rsid w:val="00ED04F9"/>
    <w:rsid w:val="00ED199D"/>
    <w:rsid w:val="00EE02EC"/>
    <w:rsid w:val="00EE30F7"/>
    <w:rsid w:val="00EE7705"/>
    <w:rsid w:val="00EE79D7"/>
    <w:rsid w:val="00EF2A44"/>
    <w:rsid w:val="00EF5589"/>
    <w:rsid w:val="00EF5B7F"/>
    <w:rsid w:val="00F15633"/>
    <w:rsid w:val="00F16F66"/>
    <w:rsid w:val="00F21162"/>
    <w:rsid w:val="00F32609"/>
    <w:rsid w:val="00F33642"/>
    <w:rsid w:val="00F34C59"/>
    <w:rsid w:val="00F47395"/>
    <w:rsid w:val="00F564F7"/>
    <w:rsid w:val="00F626C2"/>
    <w:rsid w:val="00F65103"/>
    <w:rsid w:val="00F668A0"/>
    <w:rsid w:val="00F6708C"/>
    <w:rsid w:val="00F67F7B"/>
    <w:rsid w:val="00F70A92"/>
    <w:rsid w:val="00F71467"/>
    <w:rsid w:val="00F72300"/>
    <w:rsid w:val="00F72AE6"/>
    <w:rsid w:val="00F772D5"/>
    <w:rsid w:val="00F92067"/>
    <w:rsid w:val="00F94E8D"/>
    <w:rsid w:val="00F971E3"/>
    <w:rsid w:val="00FA15E0"/>
    <w:rsid w:val="00FA76CF"/>
    <w:rsid w:val="00FC01A8"/>
    <w:rsid w:val="00FC30F8"/>
    <w:rsid w:val="00FD2285"/>
    <w:rsid w:val="00FE342D"/>
    <w:rsid w:val="00FE6771"/>
    <w:rsid w:val="00FF28E1"/>
    <w:rsid w:val="00FF37EE"/>
    <w:rsid w:val="00FF4C13"/>
    <w:rsid w:val="158F12AA"/>
    <w:rsid w:val="16F122F4"/>
    <w:rsid w:val="281D3A7A"/>
    <w:rsid w:val="2A8A25CF"/>
    <w:rsid w:val="2C136339"/>
    <w:rsid w:val="421317D8"/>
    <w:rsid w:val="46E0171B"/>
    <w:rsid w:val="4E96780E"/>
    <w:rsid w:val="50C8299F"/>
    <w:rsid w:val="58A3441E"/>
    <w:rsid w:val="59B91C0A"/>
    <w:rsid w:val="643307F3"/>
    <w:rsid w:val="7CA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190B1A-F95E-40FF-A88B-21F6565FD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hAnsi="宋体" w:hint="eastAsia"/>
      <w:b/>
      <w:bCs/>
      <w:kern w:val="44"/>
      <w:sz w:val="48"/>
      <w:szCs w:val="48"/>
    </w:rPr>
  </w:style>
  <w:style w:type="paragraph" w:styleId="2">
    <w:name w:val="heading 2"/>
    <w:basedOn w:val="a"/>
    <w:next w:val="a"/>
    <w:semiHidden/>
    <w:unhideWhenUsed/>
    <w:qFormat/>
    <w:pPr>
      <w:spacing w:beforeAutospacing="1" w:afterAutospacing="1"/>
      <w:jc w:val="left"/>
      <w:outlineLvl w:val="1"/>
    </w:pPr>
    <w:rPr>
      <w:rFonts w:ascii="宋体" w:hAnsi="宋体"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1"/>
    <w:qFormat/>
    <w:rPr>
      <w:b/>
      <w:bCs/>
    </w:rPr>
  </w:style>
  <w:style w:type="table" w:styleId="a8">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style>
  <w:style w:type="character" w:styleId="aa">
    <w:name w:val="Hyperlink"/>
    <w:basedOn w:val="a0"/>
    <w:qFormat/>
    <w:rPr>
      <w:color w:val="0000FF" w:themeColor="hyperlink"/>
      <w:u w:val="single"/>
    </w:rPr>
  </w:style>
  <w:style w:type="character" w:styleId="ab">
    <w:name w:val="annotation reference"/>
    <w:qFormat/>
    <w:rPr>
      <w:sz w:val="21"/>
      <w:szCs w:val="21"/>
    </w:rPr>
  </w:style>
  <w:style w:type="character" w:customStyle="1" w:styleId="Char">
    <w:name w:val="批注文字 Char"/>
    <w:link w:val="a3"/>
    <w:rPr>
      <w:kern w:val="2"/>
      <w:sz w:val="21"/>
      <w:szCs w:val="24"/>
    </w:rPr>
  </w:style>
  <w:style w:type="character" w:customStyle="1" w:styleId="Char1">
    <w:name w:val="批注主题 Char"/>
    <w:link w:val="a7"/>
    <w:rPr>
      <w:b/>
      <w:bCs/>
      <w:kern w:val="2"/>
      <w:sz w:val="21"/>
      <w:szCs w:val="24"/>
    </w:rPr>
  </w:style>
  <w:style w:type="character" w:customStyle="1" w:styleId="Char0">
    <w:name w:val="批注框文本 Char"/>
    <w:link w:val="a4"/>
    <w:rPr>
      <w:kern w:val="2"/>
      <w:sz w:val="18"/>
      <w:szCs w:val="18"/>
    </w:rPr>
  </w:style>
  <w:style w:type="paragraph" w:styleId="ac">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447</Words>
  <Characters>2549</Characters>
  <Application>Microsoft Office Word</Application>
  <DocSecurity>0</DocSecurity>
  <Lines>21</Lines>
  <Paragraphs>5</Paragraphs>
  <ScaleCrop>false</ScaleCrop>
  <Company>fsy</Company>
  <LinksUpToDate>false</LinksUpToDate>
  <CharactersWithSpaces>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涪陵师范学院</dc:title>
  <dc:creator>li</dc:creator>
  <cp:lastModifiedBy>侯之旭</cp:lastModifiedBy>
  <cp:revision>3</cp:revision>
  <cp:lastPrinted>2023-04-28T03:34:00Z</cp:lastPrinted>
  <dcterms:created xsi:type="dcterms:W3CDTF">2024-02-27T06:09:00Z</dcterms:created>
  <dcterms:modified xsi:type="dcterms:W3CDTF">2024-04-29T07:57:00Z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2B1A4F11AF52458E94AABD34B80774B0</vt:lpwstr>
  </property>
</Properties>
</file>